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00683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Biochemia z biofizyką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AD3F2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AD3F20" w:rsidRPr="00AD3F20" w:rsidTr="004846A3">
        <w:tc>
          <w:tcPr>
            <w:tcW w:w="2410" w:type="dxa"/>
            <w:vAlign w:val="center"/>
          </w:tcPr>
          <w:p w:rsidR="00DB0142" w:rsidRPr="00AD3F20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3F2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AD3F20" w:rsidRDefault="00AD3F2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D3F20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AD3F2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AD3F2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AD3F2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B158DC" w:rsidRDefault="00AD3F2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3D05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Katarzyna Gaweł - Bęben</w:t>
            </w:r>
          </w:p>
        </w:tc>
      </w:tr>
    </w:tbl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00683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0683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Chemia ogólna, Biologia z genetyką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8319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83190">
        <w:rPr>
          <w:rFonts w:ascii="Tahoma" w:hAnsi="Tahoma" w:cs="Tahoma"/>
        </w:rPr>
        <w:t xml:space="preserve">Efekty </w:t>
      </w:r>
      <w:r w:rsidR="00C41795" w:rsidRPr="00283190">
        <w:rPr>
          <w:rFonts w:ascii="Tahoma" w:hAnsi="Tahoma" w:cs="Tahoma"/>
        </w:rPr>
        <w:t xml:space="preserve">uczenia się </w:t>
      </w:r>
      <w:r w:rsidRPr="00283190">
        <w:rPr>
          <w:rFonts w:ascii="Tahoma" w:hAnsi="Tahoma" w:cs="Tahoma"/>
        </w:rPr>
        <w:t xml:space="preserve">i sposób </w:t>
      </w:r>
      <w:r w:rsidR="00B60B0B" w:rsidRPr="00283190">
        <w:rPr>
          <w:rFonts w:ascii="Tahoma" w:hAnsi="Tahoma" w:cs="Tahoma"/>
        </w:rPr>
        <w:t>realizacji</w:t>
      </w:r>
      <w:r w:rsidRPr="00283190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006839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4C05">
              <w:rPr>
                <w:rFonts w:ascii="Tahoma" w:hAnsi="Tahoma" w:cs="Tahoma"/>
                <w:b w:val="0"/>
              </w:rPr>
              <w:t>Zapoznanie studentów ze strukturą i funkcją biochemicznych składników komórki.</w:t>
            </w:r>
          </w:p>
        </w:tc>
      </w:tr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006839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4C05">
              <w:rPr>
                <w:rFonts w:ascii="Tahoma" w:hAnsi="Tahoma" w:cs="Tahoma"/>
                <w:b w:val="0"/>
              </w:rPr>
              <w:t>Zapoznanie studentów z molekularnymi podstawami reakcji zachodzących w komórce oraz wybranymi mechanizmami stanów patologicznych.</w:t>
            </w:r>
          </w:p>
        </w:tc>
      </w:tr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006839" w:rsidP="000068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006839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4C05">
              <w:rPr>
                <w:rFonts w:ascii="Tahoma" w:hAnsi="Tahoma" w:cs="Tahoma"/>
                <w:b w:val="0"/>
              </w:rPr>
              <w:t>Zapoznanie studentów z podstawowymi metodami laboratoryjnymi służącymi do analizy cząsteczek biologicznych.</w:t>
            </w:r>
          </w:p>
        </w:tc>
      </w:tr>
      <w:tr w:rsidR="00006839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39" w:rsidRDefault="00006839" w:rsidP="000068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39" w:rsidRPr="00B158DC" w:rsidRDefault="00006839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93A11">
              <w:rPr>
                <w:rFonts w:ascii="Tahoma" w:hAnsi="Tahoma" w:cs="Tahoma"/>
                <w:b w:val="0"/>
              </w:rPr>
              <w:t xml:space="preserve">Zapoznanie studentów z najważniejszymi zagadnieniami fizyki i biofizyki, które znajdują bezpośrednie zastosowanie w </w:t>
            </w:r>
            <w:r>
              <w:rPr>
                <w:rFonts w:ascii="Tahoma" w:hAnsi="Tahoma" w:cs="Tahoma"/>
                <w:b w:val="0"/>
              </w:rPr>
              <w:t>kosmetologii.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8319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83190">
        <w:rPr>
          <w:rFonts w:ascii="Tahoma" w:hAnsi="Tahoma" w:cs="Tahoma"/>
        </w:rPr>
        <w:t>Przedmiotowe e</w:t>
      </w:r>
      <w:r w:rsidR="008938C7" w:rsidRPr="00283190">
        <w:rPr>
          <w:rFonts w:ascii="Tahoma" w:hAnsi="Tahoma" w:cs="Tahoma"/>
        </w:rPr>
        <w:t xml:space="preserve">fekty </w:t>
      </w:r>
      <w:r w:rsidR="00EE3891" w:rsidRPr="00283190">
        <w:rPr>
          <w:rFonts w:ascii="Tahoma" w:hAnsi="Tahoma" w:cs="Tahoma"/>
        </w:rPr>
        <w:t>uczenia się</w:t>
      </w:r>
      <w:r w:rsidR="008938C7" w:rsidRPr="00283190">
        <w:rPr>
          <w:rFonts w:ascii="Tahoma" w:hAnsi="Tahoma" w:cs="Tahoma"/>
        </w:rPr>
        <w:t xml:space="preserve">, </w:t>
      </w:r>
      <w:r w:rsidR="00F31E7C" w:rsidRPr="00283190">
        <w:rPr>
          <w:rFonts w:ascii="Tahoma" w:hAnsi="Tahoma" w:cs="Tahoma"/>
        </w:rPr>
        <w:t>z podziałem na wiedzę, umiejętności i kompe</w:t>
      </w:r>
      <w:r w:rsidR="003E56F9" w:rsidRPr="00283190">
        <w:rPr>
          <w:rFonts w:ascii="Tahoma" w:hAnsi="Tahoma" w:cs="Tahoma"/>
        </w:rPr>
        <w:t xml:space="preserve">tencje społeczne, wraz z </w:t>
      </w:r>
      <w:r w:rsidR="00F31E7C" w:rsidRPr="00283190">
        <w:rPr>
          <w:rFonts w:ascii="Tahoma" w:hAnsi="Tahoma" w:cs="Tahoma"/>
        </w:rPr>
        <w:t>odniesieniem do e</w:t>
      </w:r>
      <w:r w:rsidR="00B21019" w:rsidRPr="00283190">
        <w:rPr>
          <w:rFonts w:ascii="Tahoma" w:hAnsi="Tahoma" w:cs="Tahoma"/>
        </w:rPr>
        <w:t xml:space="preserve">fektów </w:t>
      </w:r>
      <w:r w:rsidR="00EE3891" w:rsidRPr="00283190">
        <w:rPr>
          <w:rFonts w:ascii="Tahoma" w:hAnsi="Tahoma" w:cs="Tahoma"/>
        </w:rPr>
        <w:t>uczenia się</w:t>
      </w:r>
      <w:r w:rsidR="00B21019" w:rsidRPr="00283190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83190" w:rsidRPr="00283190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8319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8319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8319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83190">
              <w:rPr>
                <w:rFonts w:ascii="Tahoma" w:hAnsi="Tahoma" w:cs="Tahoma"/>
              </w:rPr>
              <w:t xml:space="preserve">Opis przedmiotowych efektów </w:t>
            </w:r>
            <w:r w:rsidR="00EE3891" w:rsidRPr="0028319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8319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83190">
              <w:rPr>
                <w:rFonts w:ascii="Tahoma" w:hAnsi="Tahoma" w:cs="Tahoma"/>
              </w:rPr>
              <w:t>Odniesienie do efektów</w:t>
            </w:r>
            <w:r w:rsidR="00B158DC" w:rsidRPr="00283190">
              <w:rPr>
                <w:rFonts w:ascii="Tahoma" w:hAnsi="Tahoma" w:cs="Tahoma"/>
              </w:rPr>
              <w:t xml:space="preserve"> </w:t>
            </w:r>
            <w:r w:rsidR="00EE3891" w:rsidRPr="00283190">
              <w:rPr>
                <w:rFonts w:ascii="Tahoma" w:hAnsi="Tahoma" w:cs="Tahoma"/>
              </w:rPr>
              <w:t xml:space="preserve">uczenia się </w:t>
            </w:r>
            <w:r w:rsidRPr="00283190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11079A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B158DC" w:rsidRDefault="00CC6789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podstawowe pojęcia z zakresu biochemii i biofizyki</w:t>
            </w:r>
          </w:p>
        </w:tc>
        <w:tc>
          <w:tcPr>
            <w:tcW w:w="1785" w:type="dxa"/>
            <w:vAlign w:val="center"/>
          </w:tcPr>
          <w:p w:rsidR="00B21019" w:rsidRPr="00B158DC" w:rsidRDefault="00293998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B158DC" w:rsidRDefault="00CC6789" w:rsidP="0029399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wyjaśnić przebieg podstawowych procesów biochemicznych i biofizycznych zachodzących w </w:t>
            </w:r>
            <w:r w:rsidR="00293998">
              <w:rPr>
                <w:rFonts w:ascii="Tahoma" w:hAnsi="Tahoma" w:cs="Tahoma"/>
              </w:rPr>
              <w:t>organizmach żywych</w:t>
            </w:r>
          </w:p>
        </w:tc>
        <w:tc>
          <w:tcPr>
            <w:tcW w:w="1785" w:type="dxa"/>
            <w:vAlign w:val="center"/>
          </w:tcPr>
          <w:p w:rsidR="00B21019" w:rsidRPr="00B158DC" w:rsidRDefault="00293998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CC6789" w:rsidP="00CC678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B21019" w:rsidRPr="00B158DC" w:rsidRDefault="00293998" w:rsidP="0029399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opisać wpływ czynników biofizycznych na organizmy żywe oraz ich zastosowanie w kosmetologii</w:t>
            </w:r>
          </w:p>
        </w:tc>
        <w:tc>
          <w:tcPr>
            <w:tcW w:w="1785" w:type="dxa"/>
            <w:vAlign w:val="center"/>
          </w:tcPr>
          <w:p w:rsidR="00B21019" w:rsidRPr="00B158DC" w:rsidRDefault="00293998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11079A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B158DC" w:rsidRDefault="00CC6789" w:rsidP="00CC678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wykonać</w:t>
            </w:r>
            <w:r w:rsidRPr="00924C05">
              <w:rPr>
                <w:rFonts w:ascii="Tahoma" w:hAnsi="Tahoma" w:cs="Tahoma"/>
              </w:rPr>
              <w:t xml:space="preserve"> podstawowe </w:t>
            </w:r>
            <w:r>
              <w:rPr>
                <w:rFonts w:ascii="Tahoma" w:hAnsi="Tahoma" w:cs="Tahoma"/>
              </w:rPr>
              <w:t>obliczenia biochemiczne i biofizyczne</w:t>
            </w:r>
          </w:p>
        </w:tc>
        <w:tc>
          <w:tcPr>
            <w:tcW w:w="1785" w:type="dxa"/>
            <w:vAlign w:val="center"/>
          </w:tcPr>
          <w:p w:rsidR="00B21019" w:rsidRPr="00B158DC" w:rsidRDefault="00293998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21019" w:rsidRPr="00B158DC" w:rsidRDefault="00CC6789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zinterpretować wyniki podstawowych analiz biochemicznych i biofizycznych</w:t>
            </w:r>
          </w:p>
        </w:tc>
        <w:tc>
          <w:tcPr>
            <w:tcW w:w="1785" w:type="dxa"/>
            <w:vAlign w:val="center"/>
          </w:tcPr>
          <w:p w:rsidR="00B21019" w:rsidRPr="00B158DC" w:rsidRDefault="00293998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11079A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CC678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24C05">
              <w:rPr>
                <w:rFonts w:ascii="Tahoma" w:hAnsi="Tahoma" w:cs="Tahoma"/>
              </w:rPr>
              <w:t>zachować właściwe standardy działania na stanowisku pracy, zapewniające bezpieczeństwo własne i otoczenia</w:t>
            </w:r>
          </w:p>
        </w:tc>
        <w:tc>
          <w:tcPr>
            <w:tcW w:w="1785" w:type="dxa"/>
            <w:vAlign w:val="center"/>
          </w:tcPr>
          <w:p w:rsidR="00B21019" w:rsidRPr="00B158DC" w:rsidRDefault="00293998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K_K04</w:t>
            </w:r>
          </w:p>
        </w:tc>
      </w:tr>
    </w:tbl>
    <w:p w:rsidR="00293998" w:rsidRDefault="00293998" w:rsidP="00293998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293998">
      <w:pPr>
        <w:spacing w:after="0" w:line="240" w:lineRule="auto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3" w:type="dxa"/>
            <w:vAlign w:val="center"/>
          </w:tcPr>
          <w:p w:rsidR="0035344F" w:rsidRPr="00B158DC" w:rsidRDefault="00341D4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EE1C1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341D4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3504F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24C05">
              <w:rPr>
                <w:rFonts w:ascii="Tahoma" w:hAnsi="Tahoma" w:cs="Tahoma"/>
                <w:b w:val="0"/>
              </w:rPr>
              <w:t>Wykład informacyjny (konwencjonalny) z elementami wykładu problemowego z wykorzystaniem prezentacji multimedialnych.</w:t>
            </w:r>
          </w:p>
        </w:tc>
      </w:tr>
      <w:tr w:rsidR="006A46E0" w:rsidRPr="00B158DC" w:rsidTr="0011079A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6A46E0" w:rsidRPr="00B158DC" w:rsidRDefault="003504F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24C05">
              <w:rPr>
                <w:rFonts w:ascii="Tahoma" w:hAnsi="Tahoma" w:cs="Tahoma"/>
                <w:b w:val="0"/>
              </w:rPr>
              <w:t>Zajęcia laboratoryjne oparte na samodzielnym wykonywaniu przez studentów podstawowych analiz biochemicznych</w:t>
            </w:r>
            <w:r w:rsidRPr="00924C05">
              <w:rPr>
                <w:rFonts w:ascii="Tahoma" w:hAnsi="Tahoma" w:cs="Tahoma"/>
              </w:rPr>
              <w:t xml:space="preserve"> </w:t>
            </w:r>
            <w:r w:rsidRPr="00924C05">
              <w:rPr>
                <w:rFonts w:ascii="Tahoma" w:hAnsi="Tahoma" w:cs="Tahoma"/>
                <w:b w:val="0"/>
              </w:rPr>
              <w:t>i interpretacji otrzymanych wyników oraz multimedialnych prezentacjach wyjaśniających bardziej skomplikowane analizy.</w:t>
            </w:r>
          </w:p>
        </w:tc>
      </w:tr>
      <w:tr w:rsidR="00D550DE" w:rsidRPr="00B158DC" w:rsidTr="0011079A">
        <w:tc>
          <w:tcPr>
            <w:tcW w:w="2127" w:type="dxa"/>
            <w:vAlign w:val="center"/>
          </w:tcPr>
          <w:p w:rsidR="00D550DE" w:rsidRPr="00B158DC" w:rsidRDefault="00D550D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D550DE" w:rsidRPr="00B158DC" w:rsidRDefault="003504F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24C05">
              <w:rPr>
                <w:rFonts w:ascii="Tahoma" w:hAnsi="Tahoma" w:cs="Tahoma"/>
                <w:b w:val="0"/>
              </w:rPr>
              <w:t>Tekst programowany. Samodzielne studia przygotowanych modułów e-learningu z samooceną przy użyciu dostępnych zadań i testów.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A65076" w:rsidRPr="00B158DC" w:rsidTr="009146BE"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B158DC" w:rsidRDefault="006164F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164F8">
              <w:rPr>
                <w:rFonts w:ascii="Tahoma" w:hAnsi="Tahoma" w:cs="Tahoma"/>
                <w:b w:val="0"/>
              </w:rPr>
              <w:t>Hierarchiczność budowy żywych organizmów.</w:t>
            </w:r>
            <w:r>
              <w:t xml:space="preserve"> </w:t>
            </w:r>
            <w:r w:rsidRPr="006164F8">
              <w:rPr>
                <w:rFonts w:ascii="Tahoma" w:hAnsi="Tahoma" w:cs="Tahoma"/>
                <w:b w:val="0"/>
              </w:rPr>
              <w:t>Woda jako środowisko procesów biochemicznych.</w:t>
            </w:r>
            <w:r>
              <w:rPr>
                <w:rFonts w:ascii="Tahoma" w:hAnsi="Tahoma" w:cs="Tahoma"/>
                <w:b w:val="0"/>
              </w:rPr>
              <w:t xml:space="preserve"> Skala </w:t>
            </w:r>
            <w:proofErr w:type="spellStart"/>
            <w:r>
              <w:rPr>
                <w:rFonts w:ascii="Tahoma" w:hAnsi="Tahoma" w:cs="Tahoma"/>
                <w:b w:val="0"/>
              </w:rPr>
              <w:t>pH</w:t>
            </w:r>
            <w:proofErr w:type="spellEnd"/>
            <w:r>
              <w:rPr>
                <w:rFonts w:ascii="Tahoma" w:hAnsi="Tahoma" w:cs="Tahoma"/>
                <w:b w:val="0"/>
              </w:rPr>
              <w:t>. Biochemiczna jedność organizmów żywych.</w:t>
            </w:r>
          </w:p>
        </w:tc>
      </w:tr>
      <w:tr w:rsidR="00A65076" w:rsidRPr="00B158DC" w:rsidTr="009146BE"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146BE" w:rsidRPr="00B158DC" w:rsidRDefault="006164F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Budowa atomu i cząsteczki. Wiązania chemiczne. Związki wielkocząsteczkowe.</w:t>
            </w:r>
          </w:p>
        </w:tc>
      </w:tr>
      <w:tr w:rsidR="006164F8" w:rsidRPr="00B158DC" w:rsidTr="009146BE">
        <w:tc>
          <w:tcPr>
            <w:tcW w:w="568" w:type="dxa"/>
            <w:vAlign w:val="center"/>
          </w:tcPr>
          <w:p w:rsidR="006164F8" w:rsidRPr="00B158DC" w:rsidRDefault="006164F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6164F8" w:rsidRPr="00924C05" w:rsidRDefault="006164F8" w:rsidP="00B34C1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24C05">
              <w:rPr>
                <w:rFonts w:ascii="Tahoma" w:hAnsi="Tahoma" w:cs="Tahoma"/>
                <w:spacing w:val="-6"/>
              </w:rPr>
              <w:t>Budowa kwasów nukleinowych. Mechanizmy przekazywania informacji genetycznej.</w:t>
            </w:r>
          </w:p>
        </w:tc>
      </w:tr>
      <w:tr w:rsidR="006164F8" w:rsidRPr="00B158DC" w:rsidTr="009146BE">
        <w:tc>
          <w:tcPr>
            <w:tcW w:w="568" w:type="dxa"/>
            <w:vAlign w:val="center"/>
          </w:tcPr>
          <w:p w:rsidR="006164F8" w:rsidRPr="00B158DC" w:rsidRDefault="006164F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6164F8" w:rsidRPr="00924C05" w:rsidRDefault="006164F8" w:rsidP="00B34C1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24C05">
              <w:rPr>
                <w:rFonts w:ascii="Tahoma" w:hAnsi="Tahoma" w:cs="Tahoma"/>
              </w:rPr>
              <w:t>Budowa aminokwasów, peptydów i białek. Białka osocza.</w:t>
            </w:r>
          </w:p>
        </w:tc>
      </w:tr>
      <w:tr w:rsidR="006164F8" w:rsidRPr="00B158DC" w:rsidTr="009146BE">
        <w:tc>
          <w:tcPr>
            <w:tcW w:w="568" w:type="dxa"/>
            <w:vAlign w:val="center"/>
          </w:tcPr>
          <w:p w:rsidR="006164F8" w:rsidRPr="00924C05" w:rsidRDefault="006164F8" w:rsidP="00B34C1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6164F8" w:rsidRPr="00924C05" w:rsidRDefault="006164F8" w:rsidP="00B34C1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24C05">
              <w:rPr>
                <w:rFonts w:ascii="Tahoma" w:hAnsi="Tahoma" w:cs="Tahoma"/>
              </w:rPr>
              <w:t>Budowa enzymów i mechanizm katalizy enzymatycznej. Klasyfikacja enzymów. Podstawy kinetyki reakcji enzymatycznych oraz regulacja aktywności enzymów w komórce.</w:t>
            </w:r>
          </w:p>
        </w:tc>
      </w:tr>
      <w:tr w:rsidR="006164F8" w:rsidRPr="00B158DC" w:rsidTr="009146BE">
        <w:tc>
          <w:tcPr>
            <w:tcW w:w="568" w:type="dxa"/>
            <w:vAlign w:val="center"/>
          </w:tcPr>
          <w:p w:rsidR="006164F8" w:rsidRPr="00924C05" w:rsidRDefault="006164F8" w:rsidP="00B34C1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6164F8" w:rsidRPr="00924C05" w:rsidRDefault="006164F8" w:rsidP="00B34C1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24C05">
              <w:rPr>
                <w:rFonts w:ascii="Tahoma" w:hAnsi="Tahoma" w:cs="Tahoma"/>
              </w:rPr>
              <w:t>Budowa węglowodanów i lipidów.</w:t>
            </w:r>
          </w:p>
        </w:tc>
      </w:tr>
      <w:tr w:rsidR="006164F8" w:rsidRPr="00B158DC" w:rsidTr="009146BE">
        <w:tc>
          <w:tcPr>
            <w:tcW w:w="568" w:type="dxa"/>
            <w:vAlign w:val="center"/>
          </w:tcPr>
          <w:p w:rsidR="006164F8" w:rsidRPr="00924C05" w:rsidRDefault="006164F8" w:rsidP="00B34C1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6164F8" w:rsidRPr="00924C05" w:rsidRDefault="00446754" w:rsidP="006164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Podstawy termodynamiki:</w:t>
            </w:r>
            <w:r w:rsidRPr="00446754">
              <w:rPr>
                <w:rFonts w:ascii="Tahoma" w:hAnsi="Tahoma" w:cs="Tahoma"/>
              </w:rPr>
              <w:t xml:space="preserve"> pierwsza i druga zasada termodynamiki, entropia, entalpia, energia swobodna, zastosowanie termodynamiki do opisu reakcji chemicznych i procesów biologicznych.</w:t>
            </w:r>
          </w:p>
        </w:tc>
      </w:tr>
      <w:tr w:rsidR="007D4B38" w:rsidRPr="00B158DC" w:rsidTr="009146BE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7D4B38" w:rsidRPr="00924C05" w:rsidRDefault="007D4B38" w:rsidP="007D4B3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Wstęp do biofizyki komórki. Biofizyka wybranych narządów i tkanek.</w:t>
            </w:r>
          </w:p>
        </w:tc>
      </w:tr>
      <w:tr w:rsidR="007D4B38" w:rsidRPr="00B158DC" w:rsidTr="009146BE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:rsidR="007D4B38" w:rsidRPr="00793A11" w:rsidRDefault="007D4B38" w:rsidP="007D4B3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Wpływ</w:t>
            </w:r>
            <w:r w:rsidRPr="00793A11">
              <w:rPr>
                <w:rFonts w:ascii="Tahoma" w:hAnsi="Tahoma" w:cs="Tahoma"/>
              </w:rPr>
              <w:t xml:space="preserve"> czynników fizycznych na żywy organizm.</w:t>
            </w:r>
          </w:p>
        </w:tc>
      </w:tr>
      <w:tr w:rsidR="007D4B38" w:rsidRPr="00B158DC" w:rsidTr="009146BE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213" w:type="dxa"/>
            <w:vAlign w:val="center"/>
          </w:tcPr>
          <w:p w:rsidR="007D4B38" w:rsidRPr="00793A11" w:rsidRDefault="007D4B38" w:rsidP="007D4B3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Wybrane</w:t>
            </w:r>
            <w:r w:rsidRPr="00793A11">
              <w:rPr>
                <w:rFonts w:ascii="Tahoma" w:hAnsi="Tahoma" w:cs="Tahoma"/>
              </w:rPr>
              <w:t xml:space="preserve"> metody obrazowania i leczenia</w:t>
            </w:r>
            <w:r>
              <w:rPr>
                <w:rFonts w:ascii="Tahoma" w:hAnsi="Tahoma" w:cs="Tahoma"/>
              </w:rPr>
              <w:t xml:space="preserve"> tkanek i narządów wykorzystujące zjawiska biofizyczne.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2E61E1" w:rsidRPr="00B158DC" w:rsidTr="00A65076">
        <w:tc>
          <w:tcPr>
            <w:tcW w:w="568" w:type="dxa"/>
            <w:vAlign w:val="center"/>
          </w:tcPr>
          <w:p w:rsidR="002E61E1" w:rsidRPr="00924C05" w:rsidRDefault="002E61E1" w:rsidP="00B34C1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:rsidR="002E61E1" w:rsidRPr="00924C05" w:rsidRDefault="002E61E1" w:rsidP="00B34C1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24C05">
              <w:rPr>
                <w:rFonts w:ascii="Tahoma" w:eastAsiaTheme="minorEastAsia" w:hAnsi="Tahoma" w:cs="Tahoma"/>
              </w:rPr>
              <w:t>Zapoznanie z zasadami bezpieczeństwa w laboratorium biochemicznym oraz podstawowymi technikami pracy laboratoryjnej.</w:t>
            </w:r>
            <w:r w:rsidR="007D4B38">
              <w:rPr>
                <w:rFonts w:ascii="Tahoma" w:eastAsiaTheme="minorEastAsia" w:hAnsi="Tahoma" w:cs="Tahoma"/>
              </w:rPr>
              <w:t xml:space="preserve"> Podstawowe obliczeni biochemiczne.</w:t>
            </w:r>
          </w:p>
        </w:tc>
      </w:tr>
      <w:tr w:rsidR="002E61E1" w:rsidRPr="00B158DC" w:rsidTr="00A65076">
        <w:tc>
          <w:tcPr>
            <w:tcW w:w="568" w:type="dxa"/>
            <w:vAlign w:val="center"/>
          </w:tcPr>
          <w:p w:rsidR="002E61E1" w:rsidRPr="00924C05" w:rsidRDefault="002E61E1" w:rsidP="00B34C1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:rsidR="002E61E1" w:rsidRPr="00924C05" w:rsidRDefault="002E61E1" w:rsidP="00B34C1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24C05">
              <w:rPr>
                <w:rFonts w:ascii="Tahoma" w:hAnsi="Tahoma" w:cs="Tahoma"/>
              </w:rPr>
              <w:t>Metody izolacji i analizy kwasów nukleinowych. Łańcuchowa reakcja polimerazy (PCR). Elektroforeza kwasów nukleinowych.</w:t>
            </w:r>
          </w:p>
        </w:tc>
      </w:tr>
      <w:tr w:rsidR="002E61E1" w:rsidRPr="00B158DC" w:rsidTr="00A65076">
        <w:tc>
          <w:tcPr>
            <w:tcW w:w="568" w:type="dxa"/>
            <w:vAlign w:val="center"/>
          </w:tcPr>
          <w:p w:rsidR="002E61E1" w:rsidRPr="00924C05" w:rsidRDefault="002E61E1" w:rsidP="00B34C1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:rsidR="002E61E1" w:rsidRPr="00924C05" w:rsidRDefault="002E61E1" w:rsidP="00B34C1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24C05">
              <w:rPr>
                <w:rFonts w:ascii="Tahoma" w:hAnsi="Tahoma" w:cs="Tahoma"/>
              </w:rPr>
              <w:t>Analiza białek: metody oznaczania stężenia białka, denaturacja białek, elektroforeza w warunkach denaturujących i niedenaturujących.</w:t>
            </w:r>
          </w:p>
        </w:tc>
      </w:tr>
      <w:tr w:rsidR="002E61E1" w:rsidRPr="00B158DC" w:rsidTr="00A65076">
        <w:tc>
          <w:tcPr>
            <w:tcW w:w="568" w:type="dxa"/>
            <w:vAlign w:val="center"/>
          </w:tcPr>
          <w:p w:rsidR="002E61E1" w:rsidRPr="00924C05" w:rsidRDefault="002E61E1" w:rsidP="00B34C1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:rsidR="002E61E1" w:rsidRPr="00924C05" w:rsidRDefault="002E61E1" w:rsidP="00B34C1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24C05">
              <w:rPr>
                <w:rFonts w:ascii="Tahoma" w:hAnsi="Tahoma" w:cs="Tahoma"/>
              </w:rPr>
              <w:t>Wykrywanie enzymów. Wpływ czynników fizycznych i chemicznych na przebieg reakcji enzymatycznej</w:t>
            </w:r>
          </w:p>
        </w:tc>
      </w:tr>
      <w:tr w:rsidR="002E61E1" w:rsidRPr="00B158DC" w:rsidTr="00A65076">
        <w:tc>
          <w:tcPr>
            <w:tcW w:w="568" w:type="dxa"/>
            <w:vAlign w:val="center"/>
          </w:tcPr>
          <w:p w:rsidR="002E61E1" w:rsidRPr="00924C05" w:rsidRDefault="002E61E1" w:rsidP="00B34C1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2E61E1" w:rsidRPr="00924C05" w:rsidRDefault="002E61E1" w:rsidP="00B34C1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Reakcje charakterystyczna dla węglowodanów. Analiza węglowodanów.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677D" w:rsidRPr="00B158DC" w:rsidRDefault="00BB4F43" w:rsidP="004F33B4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e-Le</w:t>
      </w:r>
      <w:r w:rsidR="0003677D" w:rsidRPr="00B158DC">
        <w:rPr>
          <w:rFonts w:ascii="Tahoma" w:hAnsi="Tahoma" w:cs="Tahoma"/>
          <w:smallCaps/>
        </w:rPr>
        <w:t>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</w:t>
            </w:r>
            <w:r w:rsidR="00290EBA" w:rsidRPr="00B158DC">
              <w:rPr>
                <w:rFonts w:ascii="Tahoma" w:hAnsi="Tahoma" w:cs="Tahoma"/>
              </w:rPr>
              <w:t>ci</w:t>
            </w:r>
            <w:r w:rsidRPr="00B158DC">
              <w:rPr>
                <w:rFonts w:ascii="Tahoma" w:hAnsi="Tahoma" w:cs="Tahoma"/>
              </w:rPr>
              <w:t xml:space="preserve"> kształcenia realizowane w ramach e-Learning</w:t>
            </w:r>
          </w:p>
        </w:tc>
      </w:tr>
      <w:tr w:rsidR="007D4B38" w:rsidRPr="00B158DC" w:rsidTr="00A65076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D1</w:t>
            </w:r>
          </w:p>
        </w:tc>
        <w:tc>
          <w:tcPr>
            <w:tcW w:w="9213" w:type="dxa"/>
            <w:vAlign w:val="center"/>
          </w:tcPr>
          <w:p w:rsidR="007D4B38" w:rsidRPr="00924C05" w:rsidRDefault="007D4B38" w:rsidP="007D4B3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924C05">
              <w:rPr>
                <w:rFonts w:ascii="Tahoma" w:eastAsia="Arial Unicode MS" w:hAnsi="Tahoma" w:cs="Tahoma"/>
                <w:sz w:val="20"/>
                <w:szCs w:val="20"/>
              </w:rPr>
              <w:t xml:space="preserve">Aminokwasy </w:t>
            </w:r>
            <w:proofErr w:type="spellStart"/>
            <w:r w:rsidRPr="00924C05">
              <w:rPr>
                <w:rFonts w:ascii="Tahoma" w:eastAsia="Arial Unicode MS" w:hAnsi="Tahoma" w:cs="Tahoma"/>
                <w:sz w:val="20"/>
                <w:szCs w:val="20"/>
              </w:rPr>
              <w:t>białkogenne</w:t>
            </w:r>
            <w:proofErr w:type="spellEnd"/>
            <w:r w:rsidRPr="00924C05">
              <w:rPr>
                <w:rFonts w:ascii="Tahoma" w:eastAsia="Arial Unicode MS" w:hAnsi="Tahoma" w:cs="Tahoma"/>
                <w:sz w:val="20"/>
                <w:szCs w:val="20"/>
              </w:rPr>
              <w:t xml:space="preserve">, budowa i klasyfikacja. Wiązanie peptydowe- charakterystyka. Budowa peptydów i białek. Poziomy struktury przestrzennej białek. Kąty torsyjne. Rodzaje białek: budowa i funkcja (przykłady). </w:t>
            </w:r>
          </w:p>
        </w:tc>
      </w:tr>
      <w:tr w:rsidR="007D4B38" w:rsidRPr="00B158DC" w:rsidTr="00A65076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D2</w:t>
            </w:r>
          </w:p>
        </w:tc>
        <w:tc>
          <w:tcPr>
            <w:tcW w:w="9213" w:type="dxa"/>
            <w:vAlign w:val="center"/>
          </w:tcPr>
          <w:p w:rsidR="007D4B38" w:rsidRPr="00924C05" w:rsidRDefault="007D4B38" w:rsidP="007D4B3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924C05">
              <w:rPr>
                <w:rFonts w:ascii="Tahoma" w:eastAsia="Arial Unicode MS" w:hAnsi="Tahoma" w:cs="Tahoma"/>
                <w:sz w:val="20"/>
                <w:szCs w:val="20"/>
              </w:rPr>
              <w:t>Kwasy tłuszczowe . Lipidy neutralne. Budowa i funkcja. Lipidy budujące błony komórkowe: klasy i ich charakterystyka (fosfolipidy, sfingolipidy, cholesterol).  Struktura i właściwości błony komórkowej.</w:t>
            </w:r>
          </w:p>
        </w:tc>
      </w:tr>
      <w:tr w:rsidR="007D4B38" w:rsidRPr="00B158DC" w:rsidTr="00A65076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D3</w:t>
            </w:r>
          </w:p>
        </w:tc>
        <w:tc>
          <w:tcPr>
            <w:tcW w:w="9213" w:type="dxa"/>
            <w:vAlign w:val="center"/>
          </w:tcPr>
          <w:p w:rsidR="007D4B38" w:rsidRPr="00924C05" w:rsidRDefault="007D4B38" w:rsidP="007D4B3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924C05">
              <w:rPr>
                <w:rFonts w:ascii="Tahoma" w:eastAsia="Arial Unicode MS" w:hAnsi="Tahoma" w:cs="Tahoma"/>
                <w:sz w:val="20"/>
                <w:szCs w:val="20"/>
              </w:rPr>
              <w:t>Węglowodany proste i złożone. Budowa i charakterystyka. Rola w komórce jako substratów energetycznych.</w:t>
            </w:r>
          </w:p>
        </w:tc>
      </w:tr>
      <w:tr w:rsidR="007D4B38" w:rsidRPr="00B158DC" w:rsidTr="00A65076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D4</w:t>
            </w:r>
          </w:p>
        </w:tc>
        <w:tc>
          <w:tcPr>
            <w:tcW w:w="9213" w:type="dxa"/>
            <w:vAlign w:val="center"/>
          </w:tcPr>
          <w:p w:rsidR="007D4B38" w:rsidRPr="00924C05" w:rsidRDefault="007D4B38" w:rsidP="008B27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24C05">
              <w:rPr>
                <w:rFonts w:ascii="Tahoma" w:eastAsia="Arial Unicode MS" w:hAnsi="Tahoma" w:cs="Tahoma"/>
              </w:rPr>
              <w:t>Nukleotydy i kwasy nukleinowe. Budowa łańcucha DNA i RNA. Podobieństwa i różnice. Rodzaje RNA w</w:t>
            </w:r>
            <w:r w:rsidR="008B27C9">
              <w:rPr>
                <w:rFonts w:ascii="Tahoma" w:eastAsia="Arial Unicode MS" w:hAnsi="Tahoma" w:cs="Tahoma"/>
              </w:rPr>
              <w:t> </w:t>
            </w:r>
            <w:r w:rsidRPr="00924C05">
              <w:rPr>
                <w:rFonts w:ascii="Tahoma" w:eastAsia="Arial Unicode MS" w:hAnsi="Tahoma" w:cs="Tahoma"/>
              </w:rPr>
              <w:t>komórce. Budowa podwójnej helisy DNA jako zapisu genetycznego</w:t>
            </w:r>
          </w:p>
        </w:tc>
      </w:tr>
      <w:tr w:rsidR="007D4B38" w:rsidRPr="00B158DC" w:rsidTr="00A65076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D5</w:t>
            </w:r>
          </w:p>
        </w:tc>
        <w:tc>
          <w:tcPr>
            <w:tcW w:w="9213" w:type="dxa"/>
            <w:vAlign w:val="center"/>
          </w:tcPr>
          <w:p w:rsidR="007D4B38" w:rsidRPr="00924C05" w:rsidRDefault="007D4B38" w:rsidP="007D4B3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924C05">
              <w:rPr>
                <w:rFonts w:ascii="Tahoma" w:hAnsi="Tahoma" w:cs="Tahoma"/>
                <w:sz w:val="20"/>
                <w:szCs w:val="20"/>
              </w:rPr>
              <w:t xml:space="preserve">Mechanizm </w:t>
            </w:r>
            <w:proofErr w:type="spellStart"/>
            <w:r w:rsidRPr="00924C05">
              <w:rPr>
                <w:rFonts w:ascii="Tahoma" w:hAnsi="Tahoma" w:cs="Tahoma"/>
                <w:sz w:val="20"/>
                <w:szCs w:val="20"/>
              </w:rPr>
              <w:t>semikonserwatywnego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</w:rPr>
              <w:t xml:space="preserve"> procesu replikacji DNA. Kompleks inicjujący i widełki </w:t>
            </w:r>
            <w:proofErr w:type="spellStart"/>
            <w:r w:rsidRPr="00924C05">
              <w:rPr>
                <w:rFonts w:ascii="Tahoma" w:hAnsi="Tahoma" w:cs="Tahoma"/>
                <w:sz w:val="20"/>
                <w:szCs w:val="20"/>
              </w:rPr>
              <w:t>replikacyjne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</w:rPr>
              <w:t xml:space="preserve">. Ekspresja genów: proces transkrypcji (czynniki transkrypcyjne, inicjacja, elongacja i </w:t>
            </w:r>
            <w:proofErr w:type="spellStart"/>
            <w:r w:rsidRPr="00924C05">
              <w:rPr>
                <w:rFonts w:ascii="Tahoma" w:hAnsi="Tahoma" w:cs="Tahoma"/>
                <w:sz w:val="20"/>
                <w:szCs w:val="20"/>
              </w:rPr>
              <w:t>terminacja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</w:rPr>
              <w:t xml:space="preserve">). Translacja: rola mRNA, </w:t>
            </w:r>
            <w:proofErr w:type="spellStart"/>
            <w:r w:rsidRPr="00924C05">
              <w:rPr>
                <w:rFonts w:ascii="Tahoma" w:hAnsi="Tahoma" w:cs="Tahoma"/>
                <w:sz w:val="20"/>
                <w:szCs w:val="20"/>
              </w:rPr>
              <w:t>tRNA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</w:rPr>
              <w:t xml:space="preserve"> i rybosomu w tworzeniu wiązania peptydowego. Prawidłowe zwijanie białek.  </w:t>
            </w:r>
            <w:r w:rsidRPr="00924C05">
              <w:rPr>
                <w:rFonts w:ascii="Tahoma" w:eastAsia="Arial Unicode MS" w:hAnsi="Tahoma" w:cs="Tahoma"/>
                <w:sz w:val="20"/>
                <w:szCs w:val="20"/>
              </w:rPr>
              <w:t xml:space="preserve"> </w:t>
            </w:r>
          </w:p>
        </w:tc>
      </w:tr>
      <w:tr w:rsidR="007D4B38" w:rsidRPr="00B158DC" w:rsidTr="00A65076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D6</w:t>
            </w:r>
          </w:p>
        </w:tc>
        <w:tc>
          <w:tcPr>
            <w:tcW w:w="9213" w:type="dxa"/>
            <w:vAlign w:val="center"/>
          </w:tcPr>
          <w:p w:rsidR="007D4B38" w:rsidRPr="00924C05" w:rsidRDefault="007D4B38" w:rsidP="007D4B38">
            <w:pPr>
              <w:spacing w:after="0" w:line="240" w:lineRule="auto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924C05">
              <w:rPr>
                <w:rFonts w:ascii="Tahoma" w:hAnsi="Tahoma" w:cs="Tahoma"/>
                <w:sz w:val="20"/>
                <w:szCs w:val="20"/>
              </w:rPr>
              <w:t xml:space="preserve">Metabolizm energetyczny komórki i jego </w:t>
            </w:r>
            <w:proofErr w:type="spellStart"/>
            <w:r w:rsidRPr="00924C05">
              <w:rPr>
                <w:rFonts w:ascii="Tahoma" w:hAnsi="Tahoma" w:cs="Tahoma"/>
                <w:sz w:val="20"/>
                <w:szCs w:val="20"/>
              </w:rPr>
              <w:t>pośredniki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</w:rPr>
              <w:t xml:space="preserve"> (ATP, DNA, FAD, koenzym A)i. Metabolizm beztlenowy: glikoliza i fermentacja. Substratowa fosforylacja. </w:t>
            </w:r>
          </w:p>
        </w:tc>
      </w:tr>
      <w:tr w:rsidR="007D4B38" w:rsidRPr="00B158DC" w:rsidTr="00A65076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D7</w:t>
            </w:r>
          </w:p>
        </w:tc>
        <w:tc>
          <w:tcPr>
            <w:tcW w:w="9213" w:type="dxa"/>
            <w:vAlign w:val="center"/>
          </w:tcPr>
          <w:p w:rsidR="007D4B38" w:rsidRPr="00924C05" w:rsidRDefault="007D4B38" w:rsidP="007D4B38">
            <w:pPr>
              <w:spacing w:after="0" w:line="240" w:lineRule="auto"/>
              <w:jc w:val="both"/>
              <w:rPr>
                <w:rFonts w:ascii="Tahoma" w:eastAsia="Arial Unicode MS" w:hAnsi="Tahoma" w:cs="Tahoma"/>
                <w:b/>
                <w:sz w:val="20"/>
                <w:szCs w:val="20"/>
              </w:rPr>
            </w:pPr>
            <w:r w:rsidRPr="00924C05">
              <w:rPr>
                <w:rFonts w:ascii="Tahoma" w:hAnsi="Tahoma" w:cs="Tahoma"/>
                <w:sz w:val="20"/>
                <w:szCs w:val="20"/>
              </w:rPr>
              <w:t>Metabolizm tlenowy: utlenienie kwasów tłuszczowych, cykl Krebsa, łańcuch oddechowy. Oksydacyjna fosforylacja, mechanizm syntezy ATP</w:t>
            </w:r>
          </w:p>
        </w:tc>
      </w:tr>
      <w:tr w:rsidR="007D4B38" w:rsidRPr="00B158DC" w:rsidTr="00A65076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D8</w:t>
            </w:r>
          </w:p>
        </w:tc>
        <w:tc>
          <w:tcPr>
            <w:tcW w:w="9213" w:type="dxa"/>
            <w:vAlign w:val="center"/>
          </w:tcPr>
          <w:p w:rsidR="007D4B38" w:rsidRPr="00924C05" w:rsidRDefault="007D4B38" w:rsidP="007D4B38">
            <w:pPr>
              <w:spacing w:after="0" w:line="240" w:lineRule="auto"/>
              <w:jc w:val="both"/>
              <w:rPr>
                <w:rFonts w:ascii="Tahoma" w:eastAsia="Arial Unicode MS" w:hAnsi="Tahoma" w:cs="Tahoma"/>
                <w:b/>
                <w:sz w:val="20"/>
                <w:szCs w:val="20"/>
              </w:rPr>
            </w:pPr>
            <w:r w:rsidRPr="00924C05">
              <w:rPr>
                <w:rFonts w:ascii="Tahoma" w:hAnsi="Tahoma" w:cs="Tahoma"/>
                <w:sz w:val="20"/>
                <w:szCs w:val="20"/>
              </w:rPr>
              <w:t xml:space="preserve">Fotosynteza: system I </w:t>
            </w:r>
            <w:proofErr w:type="spellStart"/>
            <w:r w:rsidRPr="00924C05">
              <w:rPr>
                <w:rFonts w:ascii="Tahoma" w:hAnsi="Tahoma" w:cs="Tahoma"/>
                <w:sz w:val="20"/>
                <w:szCs w:val="20"/>
              </w:rPr>
              <w:t>i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</w:rPr>
              <w:t xml:space="preserve"> II. Synteza ATP i redukcja NADPH. Synteza węglowodanów. Przepływ energii w przyrodzie.</w:t>
            </w:r>
          </w:p>
        </w:tc>
      </w:tr>
      <w:tr w:rsidR="007D4B38" w:rsidRPr="00B158DC" w:rsidTr="00A65076">
        <w:tc>
          <w:tcPr>
            <w:tcW w:w="568" w:type="dxa"/>
            <w:vAlign w:val="center"/>
          </w:tcPr>
          <w:p w:rsidR="007D4B38" w:rsidRPr="00924C05" w:rsidRDefault="007D4B38" w:rsidP="007D4B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24C05">
              <w:rPr>
                <w:rFonts w:ascii="Tahoma" w:hAnsi="Tahoma" w:cs="Tahoma"/>
                <w:b w:val="0"/>
                <w:smallCaps w:val="0"/>
                <w:szCs w:val="20"/>
              </w:rPr>
              <w:t>D9</w:t>
            </w:r>
          </w:p>
        </w:tc>
        <w:tc>
          <w:tcPr>
            <w:tcW w:w="9213" w:type="dxa"/>
            <w:vAlign w:val="center"/>
          </w:tcPr>
          <w:p w:rsidR="007D4B38" w:rsidRPr="00924C05" w:rsidRDefault="007D4B38" w:rsidP="007D4B38">
            <w:pPr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24C05">
              <w:rPr>
                <w:rFonts w:ascii="Tahoma" w:eastAsia="Arial Unicode MS" w:hAnsi="Tahoma" w:cs="Tahoma"/>
                <w:sz w:val="20"/>
                <w:szCs w:val="20"/>
              </w:rPr>
              <w:t xml:space="preserve">Podstawowe metody analizy </w:t>
            </w:r>
            <w:proofErr w:type="spellStart"/>
            <w:r w:rsidRPr="00924C05">
              <w:rPr>
                <w:rFonts w:ascii="Tahoma" w:eastAsia="Arial Unicode MS" w:hAnsi="Tahoma" w:cs="Tahoma"/>
                <w:sz w:val="20"/>
                <w:szCs w:val="20"/>
              </w:rPr>
              <w:t>biomolekuł</w:t>
            </w:r>
            <w:proofErr w:type="spellEnd"/>
            <w:r w:rsidRPr="00924C05">
              <w:rPr>
                <w:rFonts w:ascii="Tahoma" w:eastAsia="Arial Unicode MS" w:hAnsi="Tahoma" w:cs="Tahoma"/>
                <w:sz w:val="20"/>
                <w:szCs w:val="20"/>
              </w:rPr>
              <w:t>: analiza spektrofotometryczna UV/VIS. Wirowanie różnicujące oraz w gradiencie. Elektroforeza  natywna i w warunkach redukujących (SDS/PAGE).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0F572D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0F572D">
        <w:rPr>
          <w:rFonts w:ascii="Tahoma" w:hAnsi="Tahoma" w:cs="Tahoma"/>
          <w:spacing w:val="-4"/>
        </w:rPr>
        <w:t xml:space="preserve">Korelacja pomiędzy efektami </w:t>
      </w:r>
      <w:r w:rsidR="004F33B4" w:rsidRPr="000F572D">
        <w:rPr>
          <w:rFonts w:ascii="Tahoma" w:hAnsi="Tahoma" w:cs="Tahoma"/>
          <w:spacing w:val="-4"/>
        </w:rPr>
        <w:t>uczenia się</w:t>
      </w:r>
      <w:r w:rsidRPr="000F572D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F572D" w:rsidRPr="000F572D" w:rsidTr="005E0EF7">
        <w:tc>
          <w:tcPr>
            <w:tcW w:w="3261" w:type="dxa"/>
          </w:tcPr>
          <w:p w:rsidR="00721413" w:rsidRPr="000F572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572D">
              <w:rPr>
                <w:rFonts w:ascii="Tahoma" w:hAnsi="Tahoma" w:cs="Tahoma"/>
              </w:rPr>
              <w:t xml:space="preserve">Efekt </w:t>
            </w:r>
            <w:r w:rsidR="004F33B4" w:rsidRPr="000F572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F572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572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F572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572D">
              <w:rPr>
                <w:rFonts w:ascii="Tahoma" w:hAnsi="Tahoma" w:cs="Tahoma"/>
              </w:rPr>
              <w:t>Treści kształcenia</w:t>
            </w:r>
          </w:p>
        </w:tc>
      </w:tr>
      <w:tr w:rsidR="00721413" w:rsidRPr="00B158DC" w:rsidTr="005E0EF7">
        <w:tc>
          <w:tcPr>
            <w:tcW w:w="3261" w:type="dxa"/>
            <w:vAlign w:val="center"/>
          </w:tcPr>
          <w:p w:rsidR="00721413" w:rsidRPr="00B158DC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:rsidR="00721413" w:rsidRPr="00B158DC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3260" w:type="dxa"/>
            <w:vAlign w:val="center"/>
          </w:tcPr>
          <w:p w:rsidR="00721413" w:rsidRPr="00B158DC" w:rsidRDefault="007D4B3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W1-W8, D1-D9</w:t>
            </w:r>
          </w:p>
        </w:tc>
      </w:tr>
      <w:tr w:rsidR="00721413" w:rsidRPr="00B158DC" w:rsidTr="005E0EF7">
        <w:tc>
          <w:tcPr>
            <w:tcW w:w="3261" w:type="dxa"/>
            <w:vAlign w:val="center"/>
          </w:tcPr>
          <w:p w:rsidR="00721413" w:rsidRPr="00B158DC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:rsidR="00721413" w:rsidRPr="00B158DC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21413" w:rsidRPr="00B158DC" w:rsidRDefault="007D4B3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W1-W8, D1-D9</w:t>
            </w:r>
          </w:p>
        </w:tc>
      </w:tr>
      <w:tr w:rsidR="00721413" w:rsidRPr="00B158DC" w:rsidTr="005E0EF7">
        <w:tc>
          <w:tcPr>
            <w:tcW w:w="3261" w:type="dxa"/>
            <w:vAlign w:val="center"/>
          </w:tcPr>
          <w:p w:rsidR="00721413" w:rsidRPr="00B158DC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3260" w:type="dxa"/>
            <w:vAlign w:val="center"/>
          </w:tcPr>
          <w:p w:rsidR="00721413" w:rsidRPr="00B158DC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3260" w:type="dxa"/>
            <w:vAlign w:val="center"/>
          </w:tcPr>
          <w:p w:rsidR="00721413" w:rsidRPr="00B158DC" w:rsidRDefault="007D4B3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W9, W10</w:t>
            </w:r>
          </w:p>
        </w:tc>
      </w:tr>
      <w:tr w:rsidR="003504F7" w:rsidRPr="00B158DC" w:rsidTr="005E0EF7">
        <w:tc>
          <w:tcPr>
            <w:tcW w:w="3261" w:type="dxa"/>
            <w:vAlign w:val="center"/>
          </w:tcPr>
          <w:p w:rsidR="003504F7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3504F7" w:rsidRPr="00B158DC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:rsidR="003504F7" w:rsidRPr="00B158DC" w:rsidRDefault="00B93E5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L1-L6</w:t>
            </w:r>
          </w:p>
        </w:tc>
      </w:tr>
      <w:tr w:rsidR="003504F7" w:rsidRPr="00B158DC" w:rsidTr="005E0EF7">
        <w:tc>
          <w:tcPr>
            <w:tcW w:w="3261" w:type="dxa"/>
            <w:vAlign w:val="center"/>
          </w:tcPr>
          <w:p w:rsidR="003504F7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3504F7" w:rsidRPr="00B158DC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:rsidR="003504F7" w:rsidRPr="00B158DC" w:rsidRDefault="00B93E5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L1-L6</w:t>
            </w:r>
          </w:p>
        </w:tc>
      </w:tr>
      <w:tr w:rsidR="003504F7" w:rsidRPr="00B158DC" w:rsidTr="005E0EF7">
        <w:tc>
          <w:tcPr>
            <w:tcW w:w="3261" w:type="dxa"/>
            <w:vAlign w:val="center"/>
          </w:tcPr>
          <w:p w:rsidR="003504F7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3260" w:type="dxa"/>
            <w:vAlign w:val="center"/>
          </w:tcPr>
          <w:p w:rsidR="003504F7" w:rsidRPr="00B158DC" w:rsidRDefault="003504F7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:rsidR="003504F7" w:rsidRPr="00B158DC" w:rsidRDefault="00B93E5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L1-L6</w:t>
            </w:r>
          </w:p>
        </w:tc>
      </w:tr>
    </w:tbl>
    <w:p w:rsidR="00721413" w:rsidRPr="000F572D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F572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572D">
        <w:rPr>
          <w:rFonts w:ascii="Tahoma" w:hAnsi="Tahoma" w:cs="Tahoma"/>
        </w:rPr>
        <w:t xml:space="preserve">Metody </w:t>
      </w:r>
      <w:r w:rsidR="00603431" w:rsidRPr="000F572D">
        <w:rPr>
          <w:rFonts w:ascii="Tahoma" w:hAnsi="Tahoma" w:cs="Tahoma"/>
        </w:rPr>
        <w:t xml:space="preserve">weryfikacji efektów </w:t>
      </w:r>
      <w:r w:rsidR="004F33B4" w:rsidRPr="000F572D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F572D" w:rsidRPr="000F572D" w:rsidTr="000A1541">
        <w:tc>
          <w:tcPr>
            <w:tcW w:w="1418" w:type="dxa"/>
            <w:vAlign w:val="center"/>
          </w:tcPr>
          <w:p w:rsidR="004A1B60" w:rsidRPr="000F572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572D">
              <w:rPr>
                <w:rFonts w:ascii="Tahoma" w:hAnsi="Tahoma" w:cs="Tahoma"/>
              </w:rPr>
              <w:t xml:space="preserve">Efekt </w:t>
            </w:r>
            <w:r w:rsidR="004F33B4" w:rsidRPr="000F572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0F572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572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F572D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572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A1B60" w:rsidRPr="00B158DC" w:rsidTr="000A1541">
        <w:tc>
          <w:tcPr>
            <w:tcW w:w="1418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4A1B60" w:rsidRPr="00B158DC" w:rsidRDefault="002E61E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E-Learning</w:t>
            </w:r>
          </w:p>
        </w:tc>
      </w:tr>
      <w:tr w:rsidR="004A1B60" w:rsidRPr="00B158DC" w:rsidTr="000A1541">
        <w:tc>
          <w:tcPr>
            <w:tcW w:w="1418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4A1B60" w:rsidRPr="00B158DC" w:rsidTr="000A1541">
        <w:tc>
          <w:tcPr>
            <w:tcW w:w="1418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5103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4A1B60" w:rsidRPr="00B158DC" w:rsidTr="000A1541">
        <w:tc>
          <w:tcPr>
            <w:tcW w:w="1418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4A1B60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5E0EF7" w:rsidRPr="00B158DC" w:rsidTr="000A1541">
        <w:tc>
          <w:tcPr>
            <w:tcW w:w="1418" w:type="dxa"/>
            <w:vAlign w:val="center"/>
          </w:tcPr>
          <w:p w:rsidR="005E0EF7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5E0EF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5E0EF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5E0EF7" w:rsidRPr="00B158DC" w:rsidTr="000A1541">
        <w:tc>
          <w:tcPr>
            <w:tcW w:w="1418" w:type="dxa"/>
            <w:vAlign w:val="center"/>
          </w:tcPr>
          <w:p w:rsidR="005E0EF7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5E0EF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Obserwacja</w:t>
            </w:r>
          </w:p>
        </w:tc>
        <w:tc>
          <w:tcPr>
            <w:tcW w:w="3260" w:type="dxa"/>
            <w:vAlign w:val="center"/>
          </w:tcPr>
          <w:p w:rsidR="005E0EF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F53F75" w:rsidRPr="000F572D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F572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572D">
        <w:rPr>
          <w:rFonts w:ascii="Tahoma" w:hAnsi="Tahoma" w:cs="Tahoma"/>
        </w:rPr>
        <w:t xml:space="preserve">Kryteria oceny </w:t>
      </w:r>
      <w:r w:rsidR="00167B9C" w:rsidRPr="000F572D">
        <w:rPr>
          <w:rFonts w:ascii="Tahoma" w:hAnsi="Tahoma" w:cs="Tahoma"/>
        </w:rPr>
        <w:t xml:space="preserve">stopnia </w:t>
      </w:r>
      <w:r w:rsidRPr="000F572D">
        <w:rPr>
          <w:rFonts w:ascii="Tahoma" w:hAnsi="Tahoma" w:cs="Tahoma"/>
        </w:rPr>
        <w:t>osiągnię</w:t>
      </w:r>
      <w:r w:rsidR="00167B9C" w:rsidRPr="000F572D">
        <w:rPr>
          <w:rFonts w:ascii="Tahoma" w:hAnsi="Tahoma" w:cs="Tahoma"/>
        </w:rPr>
        <w:t>cia</w:t>
      </w:r>
      <w:r w:rsidRPr="000F572D">
        <w:rPr>
          <w:rFonts w:ascii="Tahoma" w:hAnsi="Tahoma" w:cs="Tahoma"/>
        </w:rPr>
        <w:t xml:space="preserve"> efektów </w:t>
      </w:r>
      <w:r w:rsidR="00755AAB" w:rsidRPr="000F572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0F572D" w:rsidRPr="000F572D" w:rsidTr="00290EBA">
        <w:trPr>
          <w:trHeight w:val="397"/>
        </w:trPr>
        <w:tc>
          <w:tcPr>
            <w:tcW w:w="1418" w:type="dxa"/>
            <w:vAlign w:val="center"/>
          </w:tcPr>
          <w:p w:rsidR="008938C7" w:rsidRPr="000F572D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572D">
              <w:rPr>
                <w:rFonts w:ascii="Tahoma" w:hAnsi="Tahoma" w:cs="Tahoma"/>
              </w:rPr>
              <w:t>Efekt</w:t>
            </w:r>
            <w:r w:rsidR="00755AAB" w:rsidRPr="000F572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0F572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572D">
              <w:rPr>
                <w:rFonts w:ascii="Tahoma" w:hAnsi="Tahoma" w:cs="Tahoma"/>
                <w:sz w:val="18"/>
              </w:rPr>
              <w:t>Na ocenę 2</w:t>
            </w:r>
          </w:p>
          <w:p w:rsidR="008938C7" w:rsidRPr="000F572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572D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0F572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572D">
              <w:rPr>
                <w:rFonts w:ascii="Tahoma" w:hAnsi="Tahoma" w:cs="Tahoma"/>
                <w:sz w:val="18"/>
              </w:rPr>
              <w:t>Na ocenę 3</w:t>
            </w:r>
          </w:p>
          <w:p w:rsidR="008938C7" w:rsidRPr="000F572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572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F572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572D">
              <w:rPr>
                <w:rFonts w:ascii="Tahoma" w:hAnsi="Tahoma" w:cs="Tahoma"/>
                <w:sz w:val="18"/>
              </w:rPr>
              <w:t>Na ocenę 4</w:t>
            </w:r>
          </w:p>
          <w:p w:rsidR="008938C7" w:rsidRPr="000F572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572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F572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572D">
              <w:rPr>
                <w:rFonts w:ascii="Tahoma" w:hAnsi="Tahoma" w:cs="Tahoma"/>
                <w:sz w:val="18"/>
              </w:rPr>
              <w:t>Na ocenę 5</w:t>
            </w:r>
          </w:p>
          <w:p w:rsidR="008938C7" w:rsidRPr="000F572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572D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8938C7" w:rsidRPr="00B158DC" w:rsidTr="00290EBA">
        <w:tc>
          <w:tcPr>
            <w:tcW w:w="1418" w:type="dxa"/>
            <w:vAlign w:val="center"/>
          </w:tcPr>
          <w:p w:rsidR="008938C7" w:rsidRPr="00B158DC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W</w:t>
            </w:r>
            <w:r w:rsidR="005E0EF7">
              <w:rPr>
                <w:rFonts w:ascii="Tahoma" w:hAnsi="Tahoma" w:cs="Tahoma"/>
                <w:b w:val="0"/>
              </w:rPr>
              <w:t>0</w:t>
            </w:r>
            <w:r w:rsidR="008938C7"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Wyjaśnić podstawowych pojęć z zakresu biochemii i biofizyki</w:t>
            </w:r>
          </w:p>
        </w:tc>
        <w:tc>
          <w:tcPr>
            <w:tcW w:w="2127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Wyjaśnić co najmniej 51% podstawowych pojęć z zakresu biochemii i biofizyki</w:t>
            </w:r>
          </w:p>
        </w:tc>
        <w:tc>
          <w:tcPr>
            <w:tcW w:w="2126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Wyjaśnić co najmniej 71% podstawowych pojęć z zakresu biochemii i biofizyki</w:t>
            </w:r>
          </w:p>
        </w:tc>
        <w:tc>
          <w:tcPr>
            <w:tcW w:w="1984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Wyjaśnić co najmniej 91% podstawowych pojęć z zakresu biochemii i biofizyki</w:t>
            </w:r>
          </w:p>
        </w:tc>
      </w:tr>
      <w:tr w:rsidR="008938C7" w:rsidRPr="00B158DC" w:rsidTr="00290EBA">
        <w:tc>
          <w:tcPr>
            <w:tcW w:w="1418" w:type="dxa"/>
            <w:vAlign w:val="center"/>
          </w:tcPr>
          <w:p w:rsidR="008938C7" w:rsidRPr="00B158DC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W</w:t>
            </w:r>
            <w:r w:rsidR="005E0EF7">
              <w:rPr>
                <w:rFonts w:ascii="Tahoma" w:hAnsi="Tahoma" w:cs="Tahoma"/>
                <w:b w:val="0"/>
              </w:rPr>
              <w:t>0</w:t>
            </w:r>
            <w:r w:rsidR="008938C7"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5E0EF7">
              <w:rPr>
                <w:rFonts w:ascii="Tahoma" w:hAnsi="Tahoma" w:cs="Tahoma"/>
                <w:b w:val="0"/>
                <w:sz w:val="18"/>
              </w:rPr>
              <w:t>wyjaśnić przebieg</w:t>
            </w:r>
            <w:r>
              <w:rPr>
                <w:rFonts w:ascii="Tahoma" w:hAnsi="Tahoma" w:cs="Tahoma"/>
                <w:b w:val="0"/>
                <w:sz w:val="18"/>
              </w:rPr>
              <w:t>u</w:t>
            </w:r>
            <w:r w:rsidRPr="005E0EF7">
              <w:rPr>
                <w:rFonts w:ascii="Tahoma" w:hAnsi="Tahoma" w:cs="Tahoma"/>
                <w:b w:val="0"/>
                <w:sz w:val="18"/>
              </w:rPr>
              <w:t xml:space="preserve"> podstawowych procesów biochemicznych i biofizycznych zachodzących w organizmach żywych</w:t>
            </w:r>
          </w:p>
        </w:tc>
        <w:tc>
          <w:tcPr>
            <w:tcW w:w="2127" w:type="dxa"/>
            <w:vAlign w:val="center"/>
          </w:tcPr>
          <w:p w:rsidR="008938C7" w:rsidRPr="00B158DC" w:rsidRDefault="005E0EF7" w:rsidP="005E0EF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5E0EF7">
              <w:rPr>
                <w:rFonts w:ascii="Tahoma" w:hAnsi="Tahoma" w:cs="Tahoma"/>
                <w:b w:val="0"/>
                <w:sz w:val="18"/>
              </w:rPr>
              <w:t xml:space="preserve">wyjaśnić </w:t>
            </w:r>
            <w:r>
              <w:rPr>
                <w:rFonts w:ascii="Tahoma" w:hAnsi="Tahoma" w:cs="Tahoma"/>
                <w:b w:val="0"/>
                <w:sz w:val="18"/>
              </w:rPr>
              <w:t xml:space="preserve">w stopniu dostatecznym </w:t>
            </w:r>
            <w:r w:rsidRPr="005E0EF7">
              <w:rPr>
                <w:rFonts w:ascii="Tahoma" w:hAnsi="Tahoma" w:cs="Tahoma"/>
                <w:b w:val="0"/>
                <w:sz w:val="18"/>
              </w:rPr>
              <w:t>przebieg podstawowych procesów biochemicznych i biofizycznych zachodzących w organizmach żywych</w:t>
            </w:r>
          </w:p>
        </w:tc>
        <w:tc>
          <w:tcPr>
            <w:tcW w:w="2126" w:type="dxa"/>
            <w:vAlign w:val="center"/>
          </w:tcPr>
          <w:p w:rsidR="008938C7" w:rsidRPr="00B158DC" w:rsidRDefault="005E0EF7" w:rsidP="005E0EF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5E0EF7">
              <w:rPr>
                <w:rFonts w:ascii="Tahoma" w:hAnsi="Tahoma" w:cs="Tahoma"/>
                <w:b w:val="0"/>
                <w:sz w:val="18"/>
              </w:rPr>
              <w:t xml:space="preserve">wyjaśnić </w:t>
            </w:r>
            <w:r>
              <w:rPr>
                <w:rFonts w:ascii="Tahoma" w:hAnsi="Tahoma" w:cs="Tahoma"/>
                <w:b w:val="0"/>
                <w:sz w:val="18"/>
              </w:rPr>
              <w:t xml:space="preserve">w stopniu dobrym </w:t>
            </w:r>
            <w:r w:rsidRPr="005E0EF7">
              <w:rPr>
                <w:rFonts w:ascii="Tahoma" w:hAnsi="Tahoma" w:cs="Tahoma"/>
                <w:b w:val="0"/>
                <w:sz w:val="18"/>
              </w:rPr>
              <w:t>przebieg podstawowych procesów biochemicznych i biofizycznych zachodzących w organizmach żywych</w:t>
            </w:r>
          </w:p>
        </w:tc>
        <w:tc>
          <w:tcPr>
            <w:tcW w:w="1984" w:type="dxa"/>
            <w:vAlign w:val="center"/>
          </w:tcPr>
          <w:p w:rsidR="008938C7" w:rsidRPr="00B158DC" w:rsidRDefault="005E0EF7" w:rsidP="005E0EF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5E0EF7">
              <w:rPr>
                <w:rFonts w:ascii="Tahoma" w:hAnsi="Tahoma" w:cs="Tahoma"/>
                <w:b w:val="0"/>
                <w:sz w:val="18"/>
              </w:rPr>
              <w:t xml:space="preserve">wyjaśnić </w:t>
            </w:r>
            <w:r>
              <w:rPr>
                <w:rFonts w:ascii="Tahoma" w:hAnsi="Tahoma" w:cs="Tahoma"/>
                <w:b w:val="0"/>
                <w:sz w:val="18"/>
              </w:rPr>
              <w:t xml:space="preserve">w stopniu bardzo dobrym </w:t>
            </w:r>
            <w:r w:rsidRPr="005E0EF7">
              <w:rPr>
                <w:rFonts w:ascii="Tahoma" w:hAnsi="Tahoma" w:cs="Tahoma"/>
                <w:b w:val="0"/>
                <w:sz w:val="18"/>
              </w:rPr>
              <w:t>przebieg podstawowych procesów biochemicznych i biofizycznych zachodzących w orga</w:t>
            </w:r>
            <w:r w:rsidRPr="005E0EF7">
              <w:rPr>
                <w:rFonts w:ascii="Tahoma" w:hAnsi="Tahoma" w:cs="Tahoma"/>
                <w:b w:val="0"/>
                <w:sz w:val="18"/>
              </w:rPr>
              <w:lastRenderedPageBreak/>
              <w:t>nizmach żywych</w:t>
            </w:r>
          </w:p>
        </w:tc>
      </w:tr>
      <w:tr w:rsidR="00C37C9A" w:rsidRPr="00B158DC" w:rsidTr="00290EBA">
        <w:tc>
          <w:tcPr>
            <w:tcW w:w="1418" w:type="dxa"/>
            <w:vAlign w:val="center"/>
          </w:tcPr>
          <w:p w:rsidR="00C37C9A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P_W03</w:t>
            </w:r>
          </w:p>
        </w:tc>
        <w:tc>
          <w:tcPr>
            <w:tcW w:w="2126" w:type="dxa"/>
            <w:vAlign w:val="center"/>
          </w:tcPr>
          <w:p w:rsidR="00C37C9A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5E0EF7">
              <w:rPr>
                <w:rFonts w:ascii="Tahoma" w:hAnsi="Tahoma" w:cs="Tahoma"/>
                <w:b w:val="0"/>
                <w:sz w:val="18"/>
              </w:rPr>
              <w:t>opisać wpływ</w:t>
            </w:r>
            <w:r>
              <w:rPr>
                <w:rFonts w:ascii="Tahoma" w:hAnsi="Tahoma" w:cs="Tahoma"/>
                <w:b w:val="0"/>
                <w:sz w:val="18"/>
              </w:rPr>
              <w:t>u</w:t>
            </w:r>
            <w:r w:rsidRPr="005E0EF7">
              <w:rPr>
                <w:rFonts w:ascii="Tahoma" w:hAnsi="Tahoma" w:cs="Tahoma"/>
                <w:b w:val="0"/>
                <w:sz w:val="18"/>
              </w:rPr>
              <w:t xml:space="preserve"> czynników biofizycznych na organizmy żywe oraz ich zastosowanie w kosmetologii</w:t>
            </w:r>
          </w:p>
        </w:tc>
        <w:tc>
          <w:tcPr>
            <w:tcW w:w="2127" w:type="dxa"/>
            <w:vAlign w:val="center"/>
          </w:tcPr>
          <w:p w:rsidR="00C37C9A" w:rsidRPr="00B158DC" w:rsidRDefault="006C596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opisać wypływ wybranych czynników biofizycznych na organizmy żywe oraz ich zastosowanie w kosmetologii</w:t>
            </w:r>
          </w:p>
        </w:tc>
        <w:tc>
          <w:tcPr>
            <w:tcW w:w="2126" w:type="dxa"/>
            <w:vAlign w:val="center"/>
          </w:tcPr>
          <w:p w:rsidR="00C37C9A" w:rsidRPr="00B158DC" w:rsidRDefault="006C5967" w:rsidP="006C596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opisać wypływ czynników biofizycznych na organizmy żywe oraz ich zastosowanie w kosmetologii</w:t>
            </w:r>
          </w:p>
        </w:tc>
        <w:tc>
          <w:tcPr>
            <w:tcW w:w="1984" w:type="dxa"/>
            <w:vAlign w:val="center"/>
          </w:tcPr>
          <w:p w:rsidR="00C37C9A" w:rsidRPr="00B158DC" w:rsidRDefault="006C596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szczegółowo opisać wypływ czynników biofizycznych na organizmy żywe oraz ich zastosowanie w kosmetologii, podając konkretne przykłady</w:t>
            </w:r>
          </w:p>
        </w:tc>
      </w:tr>
      <w:tr w:rsidR="008938C7" w:rsidRPr="00B158DC" w:rsidTr="00290EBA">
        <w:tc>
          <w:tcPr>
            <w:tcW w:w="1418" w:type="dxa"/>
            <w:vAlign w:val="center"/>
          </w:tcPr>
          <w:p w:rsidR="008938C7" w:rsidRPr="00B158DC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U</w:t>
            </w:r>
            <w:r w:rsidR="005E0EF7">
              <w:rPr>
                <w:rFonts w:ascii="Tahoma" w:hAnsi="Tahoma" w:cs="Tahoma"/>
                <w:b w:val="0"/>
              </w:rPr>
              <w:t>0</w:t>
            </w:r>
            <w:r w:rsidR="008938C7"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B158DC" w:rsidRDefault="005E0EF7" w:rsidP="005E0EF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Wykonać podstawowych obliczeń biochemicznych i biofizycznych</w:t>
            </w:r>
          </w:p>
        </w:tc>
        <w:tc>
          <w:tcPr>
            <w:tcW w:w="2127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Wykonać co najmniej 51% podstawowych obliczeń biochemicznych i biofizycznych</w:t>
            </w:r>
          </w:p>
        </w:tc>
        <w:tc>
          <w:tcPr>
            <w:tcW w:w="2126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Wykonać co najmniej 71% podstawowych obliczeń biochemicznych i biofizycznych</w:t>
            </w:r>
          </w:p>
        </w:tc>
        <w:tc>
          <w:tcPr>
            <w:tcW w:w="1984" w:type="dxa"/>
            <w:vAlign w:val="center"/>
          </w:tcPr>
          <w:p w:rsidR="008938C7" w:rsidRPr="00B158DC" w:rsidRDefault="005E0EF7" w:rsidP="005E0EF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Wykonać co najmniej 91% podstawowych obliczeń biochemicznych i biofizycznych</w:t>
            </w:r>
          </w:p>
        </w:tc>
      </w:tr>
      <w:tr w:rsidR="008938C7" w:rsidRPr="00B158DC" w:rsidTr="00290EBA">
        <w:tc>
          <w:tcPr>
            <w:tcW w:w="1418" w:type="dxa"/>
            <w:vAlign w:val="center"/>
          </w:tcPr>
          <w:p w:rsidR="008938C7" w:rsidRPr="00B158DC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U</w:t>
            </w:r>
            <w:r w:rsidR="005E0EF7">
              <w:rPr>
                <w:rFonts w:ascii="Tahoma" w:hAnsi="Tahoma" w:cs="Tahoma"/>
                <w:b w:val="0"/>
              </w:rPr>
              <w:t>0</w:t>
            </w:r>
            <w:r w:rsidR="008938C7"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Zinterpretować wyników podstawowych analiz biochemicznych i biofizycznych</w:t>
            </w:r>
          </w:p>
        </w:tc>
        <w:tc>
          <w:tcPr>
            <w:tcW w:w="2127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Zinterpretować wyniki podstawowych analiz biochemicznych i biofizycznych w co najmniej 51%</w:t>
            </w:r>
          </w:p>
        </w:tc>
        <w:tc>
          <w:tcPr>
            <w:tcW w:w="2126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Zinterpretować wyniki podstawowych analiz biochemicznych i biofizycznych w co najmniej 71%</w:t>
            </w:r>
          </w:p>
        </w:tc>
        <w:tc>
          <w:tcPr>
            <w:tcW w:w="1984" w:type="dxa"/>
            <w:vAlign w:val="center"/>
          </w:tcPr>
          <w:p w:rsidR="008938C7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Zinterpretować wyniki podstawowych analiz biochemicznych i biofizycznych w co najmniej 91%</w:t>
            </w:r>
          </w:p>
        </w:tc>
      </w:tr>
      <w:tr w:rsidR="00C37C9A" w:rsidRPr="00B158DC" w:rsidTr="00290EBA">
        <w:tc>
          <w:tcPr>
            <w:tcW w:w="1418" w:type="dxa"/>
            <w:vAlign w:val="center"/>
          </w:tcPr>
          <w:p w:rsidR="00C37C9A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26" w:type="dxa"/>
            <w:vAlign w:val="center"/>
          </w:tcPr>
          <w:p w:rsidR="00C37C9A" w:rsidRPr="00B158DC" w:rsidRDefault="005E0EF7" w:rsidP="005E0EF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5E0EF7">
              <w:rPr>
                <w:rFonts w:ascii="Tahoma" w:hAnsi="Tahoma" w:cs="Tahoma"/>
                <w:b w:val="0"/>
                <w:sz w:val="18"/>
              </w:rPr>
              <w:t>nie dba o standardy wykonywanych czynności związanych z pracą w laboratorium</w:t>
            </w:r>
          </w:p>
        </w:tc>
        <w:tc>
          <w:tcPr>
            <w:tcW w:w="2127" w:type="dxa"/>
            <w:vAlign w:val="center"/>
          </w:tcPr>
          <w:p w:rsidR="00C37C9A" w:rsidRPr="00B158DC" w:rsidRDefault="005E0E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5E0EF7">
              <w:rPr>
                <w:rFonts w:ascii="Tahoma" w:hAnsi="Tahoma" w:cs="Tahoma"/>
                <w:b w:val="0"/>
                <w:sz w:val="18"/>
              </w:rPr>
              <w:t>wykazuje dbałość o właściwe warunki na stanowisku pracy</w:t>
            </w:r>
          </w:p>
        </w:tc>
        <w:tc>
          <w:tcPr>
            <w:tcW w:w="2126" w:type="dxa"/>
            <w:vAlign w:val="center"/>
          </w:tcPr>
          <w:p w:rsidR="00C37C9A" w:rsidRPr="00B158DC" w:rsidRDefault="005E0EF7" w:rsidP="005E0EF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5E0EF7">
              <w:rPr>
                <w:rFonts w:ascii="Tahoma" w:hAnsi="Tahoma" w:cs="Tahoma"/>
                <w:b w:val="0"/>
                <w:sz w:val="18"/>
              </w:rPr>
              <w:t>wykazuje dbałość o właściwe warunki na stanowisku pracy uwzględniając bezpieczeństwo własne</w:t>
            </w:r>
          </w:p>
        </w:tc>
        <w:tc>
          <w:tcPr>
            <w:tcW w:w="1984" w:type="dxa"/>
            <w:vAlign w:val="center"/>
          </w:tcPr>
          <w:p w:rsidR="00C37C9A" w:rsidRPr="00B158DC" w:rsidRDefault="005E0EF7" w:rsidP="005E0EF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5E0EF7">
              <w:rPr>
                <w:rFonts w:ascii="Tahoma" w:hAnsi="Tahoma" w:cs="Tahoma"/>
                <w:b w:val="0"/>
                <w:sz w:val="18"/>
              </w:rPr>
              <w:t>wykazuje dbałość o</w:t>
            </w:r>
            <w:r w:rsidR="0011079A">
              <w:rPr>
                <w:rFonts w:ascii="Tahoma" w:hAnsi="Tahoma" w:cs="Tahoma"/>
                <w:b w:val="0"/>
                <w:sz w:val="18"/>
              </w:rPr>
              <w:t> </w:t>
            </w:r>
            <w:r w:rsidRPr="005E0EF7">
              <w:rPr>
                <w:rFonts w:ascii="Tahoma" w:hAnsi="Tahoma" w:cs="Tahoma"/>
                <w:b w:val="0"/>
                <w:sz w:val="18"/>
              </w:rPr>
              <w:t>zachowanie właściwych standardów podczas wykonywanych czynności laboratoryjny</w:t>
            </w:r>
            <w:r>
              <w:rPr>
                <w:rFonts w:ascii="Tahoma" w:hAnsi="Tahoma" w:cs="Tahoma"/>
                <w:b w:val="0"/>
                <w:sz w:val="18"/>
              </w:rPr>
              <w:t>ch, które mają za zadanie zapew</w:t>
            </w:r>
            <w:r w:rsidRPr="005E0EF7">
              <w:rPr>
                <w:rFonts w:ascii="Tahoma" w:hAnsi="Tahoma" w:cs="Tahoma"/>
                <w:b w:val="0"/>
                <w:sz w:val="18"/>
              </w:rPr>
              <w:t>nić bezpieczeństwo własne oraz otoczenia, zwraca uwagę na nie-prawidłowości  w wa</w:t>
            </w:r>
            <w:r>
              <w:rPr>
                <w:rFonts w:ascii="Tahoma" w:hAnsi="Tahoma" w:cs="Tahoma"/>
                <w:b w:val="0"/>
                <w:sz w:val="18"/>
              </w:rPr>
              <w:t>r</w:t>
            </w:r>
            <w:r w:rsidRPr="005E0EF7">
              <w:rPr>
                <w:rFonts w:ascii="Tahoma" w:hAnsi="Tahoma" w:cs="Tahoma"/>
                <w:b w:val="0"/>
                <w:sz w:val="18"/>
              </w:rPr>
              <w:t>unkach sanitarno-higienicznych u współ-pracowników</w:t>
            </w:r>
          </w:p>
        </w:tc>
      </w:tr>
    </w:tbl>
    <w:p w:rsidR="00C35CF5" w:rsidRDefault="00C35CF5" w:rsidP="00C35CF5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F6E30" w:rsidRPr="00B158DC" w:rsidTr="00150A9D">
        <w:tc>
          <w:tcPr>
            <w:tcW w:w="9776" w:type="dxa"/>
          </w:tcPr>
          <w:p w:rsidR="002F6E30" w:rsidRPr="00924C05" w:rsidRDefault="000F572D" w:rsidP="00B34C1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Biochemia</w:t>
            </w:r>
            <w:r w:rsidR="002F6E30" w:rsidRPr="00924C05">
              <w:rPr>
                <w:rFonts w:ascii="Tahoma" w:hAnsi="Tahoma" w:cs="Tahoma"/>
                <w:sz w:val="20"/>
                <w:szCs w:val="20"/>
              </w:rPr>
              <w:t xml:space="preserve">: krótki kurs / John L. </w:t>
            </w:r>
            <w:proofErr w:type="spellStart"/>
            <w:r w:rsidR="002F6E30" w:rsidRPr="00924C05">
              <w:rPr>
                <w:rFonts w:ascii="Tahoma" w:hAnsi="Tahoma" w:cs="Tahoma"/>
                <w:sz w:val="20"/>
                <w:szCs w:val="20"/>
              </w:rPr>
              <w:t>Tymoczko</w:t>
            </w:r>
            <w:proofErr w:type="spellEnd"/>
            <w:r w:rsidR="002F6E30" w:rsidRPr="00924C05">
              <w:rPr>
                <w:rFonts w:ascii="Tahoma" w:hAnsi="Tahoma" w:cs="Tahoma"/>
                <w:sz w:val="20"/>
                <w:szCs w:val="20"/>
              </w:rPr>
              <w:t xml:space="preserve">, Jeremy M. Berg, Lubert </w:t>
            </w:r>
            <w:proofErr w:type="spellStart"/>
            <w:r w:rsidR="002F6E30" w:rsidRPr="00924C05">
              <w:rPr>
                <w:rFonts w:ascii="Tahoma" w:hAnsi="Tahoma" w:cs="Tahoma"/>
                <w:sz w:val="20"/>
                <w:szCs w:val="20"/>
              </w:rPr>
              <w:t>Stryer</w:t>
            </w:r>
            <w:proofErr w:type="spellEnd"/>
            <w:r w:rsidR="002F6E30" w:rsidRPr="00924C05">
              <w:rPr>
                <w:rFonts w:ascii="Tahoma" w:hAnsi="Tahoma" w:cs="Tahoma"/>
                <w:sz w:val="20"/>
                <w:szCs w:val="20"/>
              </w:rPr>
              <w:t xml:space="preserve">; przekł. zbiorowy pod red. Zofii </w:t>
            </w:r>
            <w:proofErr w:type="spellStart"/>
            <w:r w:rsidR="002F6E30" w:rsidRPr="00924C05">
              <w:rPr>
                <w:rFonts w:ascii="Tahoma" w:hAnsi="Tahoma" w:cs="Tahoma"/>
                <w:sz w:val="20"/>
                <w:szCs w:val="20"/>
              </w:rPr>
              <w:t>Szweykowskiej-Kulińskiej</w:t>
            </w:r>
            <w:proofErr w:type="spellEnd"/>
            <w:r w:rsidR="002F6E30" w:rsidRPr="00924C05">
              <w:rPr>
                <w:rFonts w:ascii="Tahoma" w:hAnsi="Tahoma" w:cs="Tahoma"/>
                <w:sz w:val="20"/>
                <w:szCs w:val="20"/>
              </w:rPr>
              <w:t xml:space="preserve"> i Artura </w:t>
            </w:r>
            <w:proofErr w:type="spellStart"/>
            <w:r w:rsidR="002F6E30" w:rsidRPr="00924C05">
              <w:rPr>
                <w:rFonts w:ascii="Tahoma" w:hAnsi="Tahoma" w:cs="Tahoma"/>
                <w:sz w:val="20"/>
                <w:szCs w:val="20"/>
              </w:rPr>
              <w:t>Jarmołowskiego</w:t>
            </w:r>
            <w:proofErr w:type="spellEnd"/>
            <w:r w:rsidR="002F6E30" w:rsidRPr="00924C05">
              <w:rPr>
                <w:rFonts w:ascii="Tahoma" w:hAnsi="Tahoma" w:cs="Tahoma"/>
                <w:sz w:val="20"/>
                <w:szCs w:val="20"/>
              </w:rPr>
              <w:t xml:space="preserve"> ; [zespół tł. Miros</w:t>
            </w:r>
            <w:r>
              <w:rPr>
                <w:rFonts w:ascii="Tahoma" w:hAnsi="Tahoma" w:cs="Tahoma"/>
                <w:sz w:val="20"/>
                <w:szCs w:val="20"/>
              </w:rPr>
              <w:t xml:space="preserve">ława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Dabert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et al.]. - Warszawa</w:t>
            </w:r>
            <w:r w:rsidR="002F6E30" w:rsidRPr="00924C05">
              <w:rPr>
                <w:rFonts w:ascii="Tahoma" w:hAnsi="Tahoma" w:cs="Tahoma"/>
                <w:sz w:val="20"/>
                <w:szCs w:val="20"/>
              </w:rPr>
              <w:t>: Wydawnictwo Naukowe PWN, 2013 i nowsze</w:t>
            </w:r>
          </w:p>
        </w:tc>
      </w:tr>
      <w:tr w:rsidR="002F6E30" w:rsidRPr="00B158DC" w:rsidTr="00150A9D">
        <w:tc>
          <w:tcPr>
            <w:tcW w:w="9776" w:type="dxa"/>
          </w:tcPr>
          <w:p w:rsidR="002F6E30" w:rsidRPr="00924C05" w:rsidRDefault="000F572D" w:rsidP="00B34C1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Biochemia / D.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Hames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N. Hooper</w:t>
            </w:r>
            <w:r w:rsidR="002F6E30" w:rsidRPr="00924C05">
              <w:rPr>
                <w:rFonts w:ascii="Tahoma" w:hAnsi="Tahoma" w:cs="Tahoma"/>
                <w:sz w:val="20"/>
                <w:szCs w:val="20"/>
              </w:rPr>
              <w:t xml:space="preserve">; przekł. </w:t>
            </w:r>
            <w:proofErr w:type="spellStart"/>
            <w:r w:rsidR="002F6E30" w:rsidRPr="00924C05">
              <w:rPr>
                <w:rFonts w:ascii="Tahoma" w:hAnsi="Tahoma" w:cs="Tahoma"/>
                <w:sz w:val="20"/>
                <w:szCs w:val="20"/>
              </w:rPr>
              <w:t>zbior</w:t>
            </w:r>
            <w:proofErr w:type="spellEnd"/>
            <w:r w:rsidR="002F6E30" w:rsidRPr="00924C05">
              <w:rPr>
                <w:rFonts w:ascii="Tahoma" w:hAnsi="Tahoma" w:cs="Tahoma"/>
                <w:sz w:val="20"/>
                <w:szCs w:val="20"/>
              </w:rPr>
              <w:t xml:space="preserve">. pod red. Lilli Hryniewieckiej </w:t>
            </w:r>
            <w:r>
              <w:rPr>
                <w:rFonts w:ascii="Tahoma" w:hAnsi="Tahoma" w:cs="Tahoma"/>
                <w:sz w:val="20"/>
                <w:szCs w:val="20"/>
              </w:rPr>
              <w:t>i Kazimierza Ziemnickiego</w:t>
            </w:r>
            <w:r w:rsidR="002F6E30" w:rsidRPr="00924C05">
              <w:rPr>
                <w:rFonts w:ascii="Tahoma" w:hAnsi="Tahoma" w:cs="Tahoma"/>
                <w:sz w:val="20"/>
                <w:szCs w:val="20"/>
              </w:rPr>
              <w:t>; [zespół tł. wyd. 3: Halina Augustyniak et al.]. - Wyd. 3 pop</w:t>
            </w:r>
            <w:r>
              <w:rPr>
                <w:rFonts w:ascii="Tahoma" w:hAnsi="Tahoma" w:cs="Tahoma"/>
                <w:sz w:val="20"/>
                <w:szCs w:val="20"/>
              </w:rPr>
              <w:t>r. i unowocześnione. - Warszawa</w:t>
            </w:r>
            <w:r w:rsidR="002F6E30" w:rsidRPr="00924C05">
              <w:rPr>
                <w:rFonts w:ascii="Tahoma" w:hAnsi="Tahoma" w:cs="Tahoma"/>
                <w:sz w:val="20"/>
                <w:szCs w:val="20"/>
              </w:rPr>
              <w:t>: Wydawnictwo Naukowe PWN, 2012 i nowsze</w:t>
            </w:r>
          </w:p>
        </w:tc>
      </w:tr>
      <w:tr w:rsidR="002F6E30" w:rsidRPr="00B158DC" w:rsidTr="005B11FF">
        <w:tc>
          <w:tcPr>
            <w:tcW w:w="9776" w:type="dxa"/>
            <w:vAlign w:val="center"/>
          </w:tcPr>
          <w:p w:rsidR="002F6E30" w:rsidRPr="00B158DC" w:rsidRDefault="000F572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Biofizyka</w:t>
            </w:r>
            <w:r w:rsidR="002F6E30" w:rsidRPr="00793A11">
              <w:rPr>
                <w:rFonts w:ascii="Tahoma" w:hAnsi="Tahoma" w:cs="Tahoma"/>
                <w:b w:val="0"/>
                <w:sz w:val="20"/>
              </w:rPr>
              <w:t>: podręcznik dla student</w:t>
            </w:r>
            <w:r>
              <w:rPr>
                <w:rFonts w:ascii="Tahoma" w:hAnsi="Tahoma" w:cs="Tahoma"/>
                <w:b w:val="0"/>
                <w:sz w:val="20"/>
              </w:rPr>
              <w:t>ów / pod red. Feliksa Jaroszyka</w:t>
            </w:r>
            <w:r w:rsidR="002F6E30" w:rsidRPr="00793A11">
              <w:rPr>
                <w:rFonts w:ascii="Tahoma" w:hAnsi="Tahoma" w:cs="Tahoma"/>
                <w:b w:val="0"/>
                <w:sz w:val="20"/>
              </w:rPr>
              <w:t xml:space="preserve">; aut. Helena </w:t>
            </w:r>
            <w:proofErr w:type="spellStart"/>
            <w:r w:rsidR="002F6E30" w:rsidRPr="00793A11">
              <w:rPr>
                <w:rFonts w:ascii="Tahoma" w:hAnsi="Tahoma" w:cs="Tahoma"/>
                <w:b w:val="0"/>
                <w:sz w:val="20"/>
              </w:rPr>
              <w:t>Gawda</w:t>
            </w:r>
            <w:proofErr w:type="spellEnd"/>
            <w:r w:rsidR="002F6E30" w:rsidRPr="00793A11">
              <w:rPr>
                <w:rFonts w:ascii="Tahoma" w:hAnsi="Tahoma" w:cs="Tahoma"/>
                <w:b w:val="0"/>
                <w:sz w:val="20"/>
              </w:rPr>
              <w:t xml:space="preserve"> [et al.]. - Wyd. 2 </w:t>
            </w:r>
            <w:proofErr w:type="spellStart"/>
            <w:r w:rsidR="002F6E30" w:rsidRPr="00793A11">
              <w:rPr>
                <w:rFonts w:ascii="Tahoma" w:hAnsi="Tahoma" w:cs="Tahoma"/>
                <w:b w:val="0"/>
                <w:sz w:val="20"/>
              </w:rPr>
              <w:t>a</w:t>
            </w:r>
            <w:r>
              <w:rPr>
                <w:rFonts w:ascii="Tahoma" w:hAnsi="Tahoma" w:cs="Tahoma"/>
                <w:b w:val="0"/>
                <w:sz w:val="20"/>
              </w:rPr>
              <w:t>uaktual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o rozszerz. - Warszawa</w:t>
            </w:r>
            <w:r w:rsidR="002F6E30" w:rsidRPr="00793A11">
              <w:rPr>
                <w:rFonts w:ascii="Tahoma" w:hAnsi="Tahoma" w:cs="Tahoma"/>
                <w:b w:val="0"/>
                <w:sz w:val="20"/>
              </w:rPr>
              <w:t xml:space="preserve">: Wydawnictwo Lekarskie PZWL, </w:t>
            </w:r>
            <w:proofErr w:type="spellStart"/>
            <w:r w:rsidR="002F6E30" w:rsidRPr="00793A11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="002F6E30" w:rsidRPr="00793A11">
              <w:rPr>
                <w:rFonts w:ascii="Tahoma" w:hAnsi="Tahoma" w:cs="Tahoma"/>
                <w:b w:val="0"/>
                <w:sz w:val="20"/>
              </w:rPr>
              <w:t>. 2008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0F572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Cytobiochemia</w:t>
            </w:r>
            <w:r w:rsidR="002F6E30" w:rsidRPr="002F6E30">
              <w:rPr>
                <w:rFonts w:ascii="Tahoma" w:hAnsi="Tahoma" w:cs="Tahoma"/>
                <w:b w:val="0"/>
                <w:sz w:val="20"/>
              </w:rPr>
              <w:t xml:space="preserve">: biochemia niektórych struktur komórkowych / Leokadia </w:t>
            </w:r>
            <w:proofErr w:type="spellStart"/>
            <w:r w:rsidR="002F6E30" w:rsidRPr="002F6E30">
              <w:rPr>
                <w:rFonts w:ascii="Tahoma" w:hAnsi="Tahoma" w:cs="Tahoma"/>
                <w:b w:val="0"/>
                <w:sz w:val="20"/>
              </w:rPr>
              <w:t>Kłyszejko</w:t>
            </w:r>
            <w:proofErr w:type="spellEnd"/>
            <w:r w:rsidR="002F6E30" w:rsidRPr="002F6E30">
              <w:rPr>
                <w:rFonts w:ascii="Tahoma" w:hAnsi="Tahoma" w:cs="Tahoma"/>
                <w:b w:val="0"/>
                <w:sz w:val="20"/>
              </w:rPr>
              <w:t>-Stefanowicz. - Wyd. 3 (uzup. i popr.). / [aut. uzup. Zofia Kiliańska, Wanda M. Krajew</w:t>
            </w:r>
            <w:r>
              <w:rPr>
                <w:rFonts w:ascii="Tahoma" w:hAnsi="Tahoma" w:cs="Tahoma"/>
                <w:b w:val="0"/>
                <w:sz w:val="20"/>
              </w:rPr>
              <w:t>ska, Anna Lipińska]. - Warszawa</w:t>
            </w:r>
            <w:r w:rsidR="002F6E30" w:rsidRPr="002F6E30">
              <w:rPr>
                <w:rFonts w:ascii="Tahoma" w:hAnsi="Tahoma" w:cs="Tahoma"/>
                <w:b w:val="0"/>
                <w:sz w:val="20"/>
              </w:rPr>
              <w:t>: Wydaw. Naukowe PWN, 2002 i nowsze</w:t>
            </w:r>
          </w:p>
        </w:tc>
      </w:tr>
      <w:tr w:rsidR="002F6E30" w:rsidRPr="00B158DC" w:rsidTr="008B3870">
        <w:tc>
          <w:tcPr>
            <w:tcW w:w="9776" w:type="dxa"/>
          </w:tcPr>
          <w:p w:rsidR="002F6E30" w:rsidRPr="00924C05" w:rsidRDefault="000F572D" w:rsidP="00B34C1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Biochemia</w:t>
            </w:r>
            <w:r w:rsidR="002F6E30" w:rsidRPr="00924C05">
              <w:rPr>
                <w:rFonts w:ascii="Tahoma" w:hAnsi="Tahoma" w:cs="Tahoma"/>
                <w:sz w:val="20"/>
                <w:szCs w:val="20"/>
              </w:rPr>
              <w:t>: podręcznik dla studentów uczelni medycznych / Edward Bańkow</w:t>
            </w:r>
            <w:r>
              <w:rPr>
                <w:rFonts w:ascii="Tahoma" w:hAnsi="Tahoma" w:cs="Tahoma"/>
                <w:sz w:val="20"/>
                <w:szCs w:val="20"/>
              </w:rPr>
              <w:t xml:space="preserve">ski. - Wyd. 2.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dodr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 - Wrocław</w:t>
            </w:r>
            <w:r w:rsidR="002F6E30" w:rsidRPr="00924C05">
              <w:rPr>
                <w:rFonts w:ascii="Tahoma" w:hAnsi="Tahoma" w:cs="Tahoma"/>
                <w:sz w:val="20"/>
                <w:szCs w:val="20"/>
              </w:rPr>
              <w:t xml:space="preserve">: </w:t>
            </w:r>
            <w:proofErr w:type="spellStart"/>
            <w:r w:rsidR="002F6E30" w:rsidRPr="00924C05">
              <w:rPr>
                <w:rFonts w:ascii="Tahoma" w:hAnsi="Tahoma" w:cs="Tahoma"/>
                <w:sz w:val="20"/>
                <w:szCs w:val="20"/>
              </w:rPr>
              <w:t>Elsevier</w:t>
            </w:r>
            <w:proofErr w:type="spellEnd"/>
            <w:r w:rsidR="002F6E30" w:rsidRPr="00924C05">
              <w:rPr>
                <w:rFonts w:ascii="Tahoma" w:hAnsi="Tahoma" w:cs="Tahoma"/>
                <w:sz w:val="20"/>
                <w:szCs w:val="20"/>
              </w:rPr>
              <w:t xml:space="preserve"> Urban &amp; Partner, </w:t>
            </w:r>
            <w:proofErr w:type="spellStart"/>
            <w:r w:rsidR="002F6E30" w:rsidRPr="00924C05">
              <w:rPr>
                <w:rFonts w:ascii="Tahoma" w:hAnsi="Tahoma" w:cs="Tahoma"/>
                <w:sz w:val="20"/>
                <w:szCs w:val="20"/>
              </w:rPr>
              <w:t>cop</w:t>
            </w:r>
            <w:proofErr w:type="spellEnd"/>
            <w:r w:rsidR="002F6E30" w:rsidRPr="00924C05">
              <w:rPr>
                <w:rFonts w:ascii="Tahoma" w:hAnsi="Tahoma" w:cs="Tahoma"/>
                <w:sz w:val="20"/>
                <w:szCs w:val="20"/>
              </w:rPr>
              <w:t>. 2013 i nowsze</w:t>
            </w:r>
          </w:p>
        </w:tc>
      </w:tr>
      <w:tr w:rsidR="002F6E30" w:rsidRPr="00B158DC" w:rsidTr="008B3870">
        <w:tc>
          <w:tcPr>
            <w:tcW w:w="9776" w:type="dxa"/>
          </w:tcPr>
          <w:p w:rsidR="002F6E30" w:rsidRPr="00924C05" w:rsidRDefault="002F6E30" w:rsidP="00B34C1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>Biochemia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>Harpera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>ilustrowana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 xml:space="preserve"> / Robert K. Murray, Dary</w:t>
            </w:r>
            <w:r w:rsidR="000F572D">
              <w:rPr>
                <w:rFonts w:ascii="Tahoma" w:hAnsi="Tahoma" w:cs="Tahoma"/>
                <w:sz w:val="20"/>
                <w:szCs w:val="20"/>
                <w:lang w:val="en-US"/>
              </w:rPr>
              <w:t xml:space="preserve">l K. </w:t>
            </w:r>
            <w:proofErr w:type="spellStart"/>
            <w:r w:rsidR="000F572D">
              <w:rPr>
                <w:rFonts w:ascii="Tahoma" w:hAnsi="Tahoma" w:cs="Tahoma"/>
                <w:sz w:val="20"/>
                <w:szCs w:val="20"/>
                <w:lang w:val="en-US"/>
              </w:rPr>
              <w:t>Granner</w:t>
            </w:r>
            <w:proofErr w:type="spellEnd"/>
            <w:r w:rsidR="000F572D">
              <w:rPr>
                <w:rFonts w:ascii="Tahoma" w:hAnsi="Tahoma" w:cs="Tahoma"/>
                <w:sz w:val="20"/>
                <w:szCs w:val="20"/>
                <w:lang w:val="en-US"/>
              </w:rPr>
              <w:t>, Victor W. Rodwell</w:t>
            </w:r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 xml:space="preserve">; red. </w:t>
            </w:r>
            <w:proofErr w:type="spellStart"/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>nauk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>tł</w:t>
            </w:r>
            <w:proofErr w:type="spellEnd"/>
            <w:r w:rsidRPr="00924C05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r w:rsidRPr="00924C05">
              <w:rPr>
                <w:rFonts w:ascii="Tahoma" w:hAnsi="Tahoma" w:cs="Tahoma"/>
                <w:sz w:val="20"/>
                <w:szCs w:val="20"/>
              </w:rPr>
              <w:t>Fran</w:t>
            </w:r>
            <w:r w:rsidR="000F572D">
              <w:rPr>
                <w:rFonts w:ascii="Tahoma" w:hAnsi="Tahoma" w:cs="Tahoma"/>
                <w:sz w:val="20"/>
                <w:szCs w:val="20"/>
              </w:rPr>
              <w:t>ciszek Kokot [et al.</w:t>
            </w:r>
            <w:r w:rsidRPr="00924C05">
              <w:rPr>
                <w:rFonts w:ascii="Tahoma" w:hAnsi="Tahoma" w:cs="Tahoma"/>
                <w:sz w:val="20"/>
                <w:szCs w:val="20"/>
              </w:rPr>
              <w:t>; tł. Zenon Aleksandrowicz et al.]. - Wyd</w:t>
            </w:r>
            <w:r w:rsidR="000F572D">
              <w:rPr>
                <w:rFonts w:ascii="Tahoma" w:hAnsi="Tahoma" w:cs="Tahoma"/>
                <w:sz w:val="20"/>
                <w:szCs w:val="20"/>
              </w:rPr>
              <w:t xml:space="preserve">. 6 </w:t>
            </w:r>
            <w:proofErr w:type="spellStart"/>
            <w:r w:rsidR="000F572D">
              <w:rPr>
                <w:rFonts w:ascii="Tahoma" w:hAnsi="Tahoma" w:cs="Tahoma"/>
                <w:sz w:val="20"/>
                <w:szCs w:val="20"/>
              </w:rPr>
              <w:t>uaktual</w:t>
            </w:r>
            <w:proofErr w:type="spellEnd"/>
            <w:r w:rsidR="000F572D">
              <w:rPr>
                <w:rFonts w:ascii="Tahoma" w:hAnsi="Tahoma" w:cs="Tahoma"/>
                <w:sz w:val="20"/>
                <w:szCs w:val="20"/>
              </w:rPr>
              <w:t xml:space="preserve">, 6 </w:t>
            </w:r>
            <w:proofErr w:type="spellStart"/>
            <w:r w:rsidR="000F572D">
              <w:rPr>
                <w:rFonts w:ascii="Tahoma" w:hAnsi="Tahoma" w:cs="Tahoma"/>
                <w:sz w:val="20"/>
                <w:szCs w:val="20"/>
              </w:rPr>
              <w:t>dodr</w:t>
            </w:r>
            <w:proofErr w:type="spellEnd"/>
            <w:r w:rsidR="000F572D">
              <w:rPr>
                <w:rFonts w:ascii="Tahoma" w:hAnsi="Tahoma" w:cs="Tahoma"/>
                <w:sz w:val="20"/>
                <w:szCs w:val="20"/>
              </w:rPr>
              <w:t>. - Warszawa</w:t>
            </w:r>
            <w:r w:rsidRPr="00924C05">
              <w:rPr>
                <w:rFonts w:ascii="Tahoma" w:hAnsi="Tahoma" w:cs="Tahoma"/>
                <w:sz w:val="20"/>
                <w:szCs w:val="20"/>
              </w:rPr>
              <w:t>: Wydawnictwo Lekarskie PZWL, 2012 i nowsze</w:t>
            </w:r>
          </w:p>
        </w:tc>
      </w:tr>
      <w:tr w:rsidR="002F6E30" w:rsidRPr="00B158DC" w:rsidTr="008B3870">
        <w:tc>
          <w:tcPr>
            <w:tcW w:w="9776" w:type="dxa"/>
          </w:tcPr>
          <w:p w:rsidR="002F6E30" w:rsidRPr="00924C05" w:rsidRDefault="002F6E30" w:rsidP="00B34C1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24C05">
              <w:rPr>
                <w:rFonts w:ascii="Tahoma" w:hAnsi="Tahoma" w:cs="Tahoma"/>
                <w:sz w:val="20"/>
                <w:szCs w:val="20"/>
              </w:rPr>
              <w:t>Chemia i biochemia dla kosmetologów / Joanna Głów</w:t>
            </w:r>
            <w:r w:rsidR="000F572D">
              <w:rPr>
                <w:rFonts w:ascii="Tahoma" w:hAnsi="Tahoma" w:cs="Tahoma"/>
                <w:sz w:val="20"/>
                <w:szCs w:val="20"/>
              </w:rPr>
              <w:t>czyk-Zubek [et al.]. - Warszawa</w:t>
            </w:r>
            <w:r w:rsidRPr="00924C05">
              <w:rPr>
                <w:rFonts w:ascii="Tahoma" w:hAnsi="Tahoma" w:cs="Tahoma"/>
                <w:sz w:val="20"/>
                <w:szCs w:val="20"/>
              </w:rPr>
              <w:t>: Wydawnictwa Wyższej Szkoły Zawodowej Kosmetyki i Pielęgnacji Zdrowia, 2010 i nowsze</w:t>
            </w:r>
          </w:p>
        </w:tc>
      </w:tr>
      <w:tr w:rsidR="002F6E30" w:rsidRPr="00B158DC" w:rsidTr="008B3870">
        <w:tc>
          <w:tcPr>
            <w:tcW w:w="9776" w:type="dxa"/>
          </w:tcPr>
          <w:p w:rsidR="002F6E30" w:rsidRPr="00924C05" w:rsidRDefault="000F572D" w:rsidP="00B34C1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Biofizyka</w:t>
            </w:r>
            <w:r w:rsidR="002F6E30" w:rsidRPr="00793A11">
              <w:rPr>
                <w:rFonts w:ascii="Tahoma" w:hAnsi="Tahoma" w:cs="Tahoma"/>
                <w:sz w:val="20"/>
              </w:rPr>
              <w:t>: wybrane zagadnienia wraz z ćwiczeniami / red. nauk.: Zofia Jóźwiak, Grzegorz Bartosz</w:t>
            </w:r>
            <w:bookmarkStart w:id="0" w:name="_GoBack"/>
            <w:bookmarkEnd w:id="0"/>
            <w:r w:rsidR="002F6E30" w:rsidRPr="00793A11">
              <w:rPr>
                <w:rFonts w:ascii="Tahoma" w:hAnsi="Tahoma" w:cs="Tahoma"/>
                <w:sz w:val="20"/>
              </w:rPr>
              <w:t>; aut.: Grzego</w:t>
            </w:r>
            <w:r>
              <w:rPr>
                <w:rFonts w:ascii="Tahoma" w:hAnsi="Tahoma" w:cs="Tahoma"/>
                <w:sz w:val="20"/>
              </w:rPr>
              <w:t>rz Bartosz [</w:t>
            </w:r>
            <w:proofErr w:type="spellStart"/>
            <w:r>
              <w:rPr>
                <w:rFonts w:ascii="Tahoma" w:hAnsi="Tahoma" w:cs="Tahoma"/>
                <w:sz w:val="20"/>
              </w:rPr>
              <w:t>at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al.]. - Warszawa</w:t>
            </w:r>
            <w:r w:rsidR="002F6E30" w:rsidRPr="00793A11">
              <w:rPr>
                <w:rFonts w:ascii="Tahoma" w:hAnsi="Tahoma" w:cs="Tahoma"/>
                <w:sz w:val="20"/>
              </w:rPr>
              <w:t>: Wydawnictwo Naukowe PWN, 2005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5E0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lastRenderedPageBreak/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5E0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5E0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5E0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5E0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FB556F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FB556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14h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Konsultacje do W(UB)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3h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B556F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2h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13h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B556F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10h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2h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13h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20h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FB556F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FB556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10h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FB556F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556F">
              <w:rPr>
                <w:color w:val="auto"/>
                <w:sz w:val="20"/>
                <w:szCs w:val="20"/>
              </w:rPr>
              <w:t>14h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556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556F">
              <w:rPr>
                <w:b/>
                <w:color w:val="auto"/>
                <w:sz w:val="20"/>
                <w:szCs w:val="20"/>
              </w:rPr>
              <w:t>88h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556F">
              <w:rPr>
                <w:b/>
                <w:color w:val="auto"/>
                <w:sz w:val="20"/>
                <w:szCs w:val="20"/>
              </w:rPr>
              <w:t>88h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556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556F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556F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556F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B556F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B556F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FB556F" w:rsidRPr="00FB556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EE3891" w:rsidP="005E0EF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556F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556F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556F" w:rsidRDefault="00FB556F" w:rsidP="005E0EF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556F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EF7" w:rsidRDefault="005E0EF7">
      <w:r>
        <w:separator/>
      </w:r>
    </w:p>
  </w:endnote>
  <w:endnote w:type="continuationSeparator" w:id="0">
    <w:p w:rsidR="005E0EF7" w:rsidRDefault="005E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EF7" w:rsidRDefault="005E0EF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E0EF7" w:rsidRDefault="005E0EF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5E0EF7" w:rsidRPr="005D2001" w:rsidRDefault="005E0EF7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8B27C9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EF7" w:rsidRDefault="005E0EF7">
      <w:r>
        <w:separator/>
      </w:r>
    </w:p>
  </w:footnote>
  <w:footnote w:type="continuationSeparator" w:id="0">
    <w:p w:rsidR="005E0EF7" w:rsidRDefault="005E0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EF7" w:rsidRDefault="005E0EF7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5E0EF7" w:rsidRDefault="005611C4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06839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0F572D"/>
    <w:rsid w:val="0011079A"/>
    <w:rsid w:val="00114163"/>
    <w:rsid w:val="00131673"/>
    <w:rsid w:val="00133A52"/>
    <w:rsid w:val="00167B9C"/>
    <w:rsid w:val="00196F16"/>
    <w:rsid w:val="001A1AD1"/>
    <w:rsid w:val="001B3BF7"/>
    <w:rsid w:val="001C4F0A"/>
    <w:rsid w:val="001C6C52"/>
    <w:rsid w:val="001D4657"/>
    <w:rsid w:val="001D73E7"/>
    <w:rsid w:val="001E3F2A"/>
    <w:rsid w:val="001F143D"/>
    <w:rsid w:val="0020696D"/>
    <w:rsid w:val="002325AB"/>
    <w:rsid w:val="00232843"/>
    <w:rsid w:val="00240FAC"/>
    <w:rsid w:val="00283190"/>
    <w:rsid w:val="00285CA1"/>
    <w:rsid w:val="00290EBA"/>
    <w:rsid w:val="00293998"/>
    <w:rsid w:val="00293E7C"/>
    <w:rsid w:val="002A249F"/>
    <w:rsid w:val="002A3A00"/>
    <w:rsid w:val="002D70D2"/>
    <w:rsid w:val="002E42B0"/>
    <w:rsid w:val="002E61E1"/>
    <w:rsid w:val="002F6E30"/>
    <w:rsid w:val="002F70F0"/>
    <w:rsid w:val="002F74C7"/>
    <w:rsid w:val="00307065"/>
    <w:rsid w:val="00314269"/>
    <w:rsid w:val="00316CE8"/>
    <w:rsid w:val="00341D4E"/>
    <w:rsid w:val="003504F7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C06D4"/>
    <w:rsid w:val="003D0515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46754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3827"/>
    <w:rsid w:val="005247A6"/>
    <w:rsid w:val="00546EAF"/>
    <w:rsid w:val="005611C4"/>
    <w:rsid w:val="005807B4"/>
    <w:rsid w:val="00581858"/>
    <w:rsid w:val="005930A7"/>
    <w:rsid w:val="005955F9"/>
    <w:rsid w:val="005B11FF"/>
    <w:rsid w:val="005C55D0"/>
    <w:rsid w:val="005D2001"/>
    <w:rsid w:val="005E0EF7"/>
    <w:rsid w:val="00603431"/>
    <w:rsid w:val="00606392"/>
    <w:rsid w:val="006164F8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C5967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6E03"/>
    <w:rsid w:val="007A79F2"/>
    <w:rsid w:val="007C068F"/>
    <w:rsid w:val="007C675D"/>
    <w:rsid w:val="007D191E"/>
    <w:rsid w:val="007D4B38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27C9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8620B"/>
    <w:rsid w:val="00AA3B18"/>
    <w:rsid w:val="00AA4DD9"/>
    <w:rsid w:val="00AB655E"/>
    <w:rsid w:val="00AC57A5"/>
    <w:rsid w:val="00AD3F20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3E58"/>
    <w:rsid w:val="00B95607"/>
    <w:rsid w:val="00B96AC5"/>
    <w:rsid w:val="00BB4F43"/>
    <w:rsid w:val="00BD12E3"/>
    <w:rsid w:val="00C10249"/>
    <w:rsid w:val="00C15B5C"/>
    <w:rsid w:val="00C319D0"/>
    <w:rsid w:val="00C33798"/>
    <w:rsid w:val="00C35CF5"/>
    <w:rsid w:val="00C37C9A"/>
    <w:rsid w:val="00C41795"/>
    <w:rsid w:val="00C50308"/>
    <w:rsid w:val="00C52F26"/>
    <w:rsid w:val="00C947FB"/>
    <w:rsid w:val="00CB5513"/>
    <w:rsid w:val="00CC6789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0DE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1C14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556F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  <w14:docId w14:val="67014FD5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82D7A-2DF1-422F-A999-714AE8D1E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1673</Words>
  <Characters>10040</Characters>
  <Application>Microsoft Office Word</Application>
  <DocSecurity>0</DocSecurity>
  <Lines>83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25</cp:revision>
  <cp:lastPrinted>2019-06-05T11:04:00Z</cp:lastPrinted>
  <dcterms:created xsi:type="dcterms:W3CDTF">2019-08-28T19:28:00Z</dcterms:created>
  <dcterms:modified xsi:type="dcterms:W3CDTF">2019-09-16T07:36:00Z</dcterms:modified>
</cp:coreProperties>
</file>